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75750" w14:textId="0630531D" w:rsidR="00485198" w:rsidRPr="001140D5" w:rsidRDefault="007C5702" w:rsidP="001140D5">
      <w:pPr>
        <w:pStyle w:val="20"/>
        <w:keepNext/>
        <w:keepLines/>
        <w:spacing w:after="0"/>
        <w:ind w:firstLine="709"/>
        <w:rPr>
          <w:sz w:val="22"/>
          <w:szCs w:val="22"/>
        </w:rPr>
      </w:pPr>
      <w:bookmarkStart w:id="0" w:name="bookmark0"/>
      <w:r w:rsidRPr="001140D5">
        <w:rPr>
          <w:sz w:val="22"/>
          <w:szCs w:val="22"/>
        </w:rPr>
        <w:t xml:space="preserve">ДОГОВОР № </w:t>
      </w:r>
      <w:r w:rsidR="00A75363">
        <w:rPr>
          <w:sz w:val="22"/>
          <w:szCs w:val="22"/>
        </w:rPr>
        <w:t>____</w:t>
      </w:r>
      <w:r w:rsidRPr="001140D5">
        <w:rPr>
          <w:sz w:val="22"/>
          <w:szCs w:val="22"/>
        </w:rPr>
        <w:br/>
        <w:t>на оказание брокерских услуг (нефтепродукты)</w:t>
      </w:r>
      <w:bookmarkEnd w:id="0"/>
    </w:p>
    <w:p w14:paraId="651D3EF3" w14:textId="77777777" w:rsidR="00485198" w:rsidRPr="001140D5" w:rsidRDefault="007C5702" w:rsidP="001140D5">
      <w:pPr>
        <w:pStyle w:val="1"/>
        <w:tabs>
          <w:tab w:val="left" w:pos="7363"/>
        </w:tabs>
        <w:ind w:firstLine="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г. Москва</w:t>
      </w:r>
      <w:r w:rsidRPr="001140D5">
        <w:rPr>
          <w:sz w:val="22"/>
          <w:szCs w:val="22"/>
        </w:rPr>
        <w:tab/>
        <w:t>«</w:t>
      </w:r>
      <w:r w:rsidR="00A75363">
        <w:rPr>
          <w:sz w:val="22"/>
          <w:szCs w:val="22"/>
        </w:rPr>
        <w:t>__</w:t>
      </w:r>
      <w:r w:rsidRPr="001140D5">
        <w:rPr>
          <w:sz w:val="22"/>
          <w:szCs w:val="22"/>
        </w:rPr>
        <w:t xml:space="preserve">» </w:t>
      </w:r>
      <w:r w:rsidR="00A75363">
        <w:rPr>
          <w:sz w:val="22"/>
          <w:szCs w:val="22"/>
        </w:rPr>
        <w:t>______</w:t>
      </w:r>
      <w:r w:rsidRPr="001140D5">
        <w:rPr>
          <w:sz w:val="22"/>
          <w:szCs w:val="22"/>
        </w:rPr>
        <w:t xml:space="preserve"> 202</w:t>
      </w:r>
      <w:r w:rsidR="00A75363">
        <w:rPr>
          <w:sz w:val="22"/>
          <w:szCs w:val="22"/>
        </w:rPr>
        <w:t>___</w:t>
      </w:r>
      <w:r w:rsidRPr="001140D5">
        <w:rPr>
          <w:sz w:val="22"/>
          <w:szCs w:val="22"/>
        </w:rPr>
        <w:t xml:space="preserve"> г.</w:t>
      </w:r>
    </w:p>
    <w:p w14:paraId="0A5A4099" w14:textId="65DF7E5E" w:rsidR="00485198" w:rsidRPr="001140D5" w:rsidRDefault="007C5702" w:rsidP="001140D5">
      <w:pPr>
        <w:pStyle w:val="1"/>
        <w:ind w:firstLine="720"/>
        <w:jc w:val="both"/>
        <w:rPr>
          <w:sz w:val="22"/>
          <w:szCs w:val="22"/>
        </w:rPr>
      </w:pPr>
      <w:r w:rsidRPr="001140D5">
        <w:rPr>
          <w:b/>
          <w:bCs/>
          <w:sz w:val="22"/>
          <w:szCs w:val="22"/>
        </w:rPr>
        <w:t>Общество с ограниченной ответственностью «</w:t>
      </w:r>
      <w:r w:rsidR="00721298">
        <w:rPr>
          <w:b/>
          <w:bCs/>
          <w:sz w:val="22"/>
          <w:szCs w:val="22"/>
        </w:rPr>
        <w:t>Дельта-трейд</w:t>
      </w:r>
      <w:r w:rsidRPr="001140D5">
        <w:rPr>
          <w:b/>
          <w:bCs/>
          <w:sz w:val="22"/>
          <w:szCs w:val="22"/>
        </w:rPr>
        <w:t>»</w:t>
      </w:r>
      <w:r w:rsidR="00C67C67" w:rsidRPr="001140D5">
        <w:rPr>
          <w:b/>
          <w:bCs/>
          <w:sz w:val="22"/>
          <w:szCs w:val="22"/>
        </w:rPr>
        <w:t xml:space="preserve"> (</w:t>
      </w:r>
      <w:r w:rsidR="00721298" w:rsidRPr="001140D5">
        <w:rPr>
          <w:b/>
          <w:bCs/>
          <w:sz w:val="22"/>
          <w:szCs w:val="22"/>
        </w:rPr>
        <w:t>ООО «</w:t>
      </w:r>
      <w:r w:rsidR="00721298">
        <w:rPr>
          <w:b/>
          <w:bCs/>
          <w:sz w:val="22"/>
          <w:szCs w:val="22"/>
        </w:rPr>
        <w:t>Дельта трейд</w:t>
      </w:r>
      <w:r w:rsidR="00C67C67" w:rsidRPr="001140D5">
        <w:rPr>
          <w:b/>
          <w:bCs/>
          <w:sz w:val="22"/>
          <w:szCs w:val="22"/>
        </w:rPr>
        <w:t>»)</w:t>
      </w:r>
      <w:r w:rsidRPr="001140D5">
        <w:rPr>
          <w:b/>
          <w:bCs/>
          <w:sz w:val="22"/>
          <w:szCs w:val="22"/>
        </w:rPr>
        <w:t xml:space="preserve">, </w:t>
      </w:r>
      <w:r w:rsidRPr="001140D5">
        <w:rPr>
          <w:sz w:val="22"/>
          <w:szCs w:val="22"/>
        </w:rPr>
        <w:t>именуемое в дальнейшем «</w:t>
      </w:r>
      <w:r w:rsidR="00C67C67" w:rsidRPr="001140D5">
        <w:rPr>
          <w:sz w:val="22"/>
          <w:szCs w:val="22"/>
        </w:rPr>
        <w:t>Брокер», в лице г</w:t>
      </w:r>
      <w:r w:rsidRPr="001140D5">
        <w:rPr>
          <w:sz w:val="22"/>
          <w:szCs w:val="22"/>
        </w:rPr>
        <w:t xml:space="preserve">енерального директора </w:t>
      </w:r>
      <w:r w:rsidR="00721298" w:rsidRPr="00721298">
        <w:rPr>
          <w:sz w:val="22"/>
          <w:szCs w:val="22"/>
        </w:rPr>
        <w:t>Бабаева Мурада Эльмаровича</w:t>
      </w:r>
      <w:r w:rsidRPr="001140D5">
        <w:rPr>
          <w:sz w:val="22"/>
          <w:szCs w:val="22"/>
        </w:rPr>
        <w:t xml:space="preserve">, действующего на основании </w:t>
      </w:r>
      <w:r w:rsidR="00C67C67" w:rsidRPr="001140D5">
        <w:rPr>
          <w:sz w:val="22"/>
          <w:szCs w:val="22"/>
        </w:rPr>
        <w:t>у</w:t>
      </w:r>
      <w:r w:rsidRPr="001140D5">
        <w:rPr>
          <w:sz w:val="22"/>
          <w:szCs w:val="22"/>
        </w:rPr>
        <w:t>става, с одной стороны, и</w:t>
      </w:r>
      <w:r w:rsidR="00F61AFA">
        <w:rPr>
          <w:sz w:val="22"/>
          <w:szCs w:val="22"/>
        </w:rPr>
        <w:t xml:space="preserve"> </w:t>
      </w:r>
      <w:r w:rsidR="00C67C67" w:rsidRPr="001140D5">
        <w:rPr>
          <w:b/>
          <w:bCs/>
          <w:sz w:val="22"/>
          <w:szCs w:val="22"/>
        </w:rPr>
        <w:t>___________________</w:t>
      </w:r>
      <w:r w:rsidR="00C67C67" w:rsidRPr="001140D5">
        <w:rPr>
          <w:sz w:val="22"/>
          <w:szCs w:val="22"/>
        </w:rPr>
        <w:t>, именуемое в дальнейшем «Клиент</w:t>
      </w:r>
      <w:r w:rsidRPr="001140D5">
        <w:rPr>
          <w:sz w:val="22"/>
          <w:szCs w:val="22"/>
        </w:rPr>
        <w:t xml:space="preserve">», в лице </w:t>
      </w:r>
      <w:r w:rsidR="00C67C67" w:rsidRPr="001140D5">
        <w:rPr>
          <w:sz w:val="22"/>
          <w:szCs w:val="22"/>
        </w:rPr>
        <w:t>__________________</w:t>
      </w:r>
      <w:r w:rsidRPr="001140D5">
        <w:rPr>
          <w:sz w:val="22"/>
          <w:szCs w:val="22"/>
        </w:rPr>
        <w:t xml:space="preserve">, действующего на основании </w:t>
      </w:r>
      <w:r w:rsidR="00C67C67" w:rsidRPr="001140D5">
        <w:rPr>
          <w:sz w:val="22"/>
          <w:szCs w:val="22"/>
        </w:rPr>
        <w:t>______________-</w:t>
      </w:r>
      <w:r w:rsidRPr="001140D5">
        <w:rPr>
          <w:sz w:val="22"/>
          <w:szCs w:val="22"/>
        </w:rPr>
        <w:t>, с другой стороны, вместе именуемые «Стороны», заключили настоящий Договор о нижеследующем:</w:t>
      </w:r>
    </w:p>
    <w:p w14:paraId="436CE33B" w14:textId="77777777" w:rsidR="00485198" w:rsidRPr="001140D5" w:rsidRDefault="007C5702" w:rsidP="001140D5">
      <w:pPr>
        <w:pStyle w:val="20"/>
        <w:keepNext/>
        <w:keepLines/>
        <w:numPr>
          <w:ilvl w:val="0"/>
          <w:numId w:val="1"/>
        </w:numPr>
        <w:tabs>
          <w:tab w:val="left" w:pos="350"/>
        </w:tabs>
        <w:spacing w:after="0"/>
        <w:rPr>
          <w:sz w:val="22"/>
          <w:szCs w:val="22"/>
        </w:rPr>
      </w:pPr>
      <w:bookmarkStart w:id="1" w:name="bookmark2"/>
      <w:r w:rsidRPr="001140D5">
        <w:rPr>
          <w:sz w:val="22"/>
          <w:szCs w:val="22"/>
        </w:rPr>
        <w:t>ТЕРМИНЫ И ОПРЕДЕЛЕНИЯ</w:t>
      </w:r>
      <w:bookmarkEnd w:id="1"/>
    </w:p>
    <w:p w14:paraId="43562A5F" w14:textId="77777777" w:rsidR="00485198" w:rsidRPr="001140D5" w:rsidRDefault="007C5702" w:rsidP="001140D5">
      <w:pPr>
        <w:pStyle w:val="1"/>
        <w:ind w:firstLine="72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В настоящем Договоре нижеуказанные слова и выражения имеют следующие значения: </w:t>
      </w:r>
      <w:r w:rsidRPr="001140D5">
        <w:rPr>
          <w:b/>
          <w:bCs/>
          <w:sz w:val="22"/>
          <w:szCs w:val="22"/>
        </w:rPr>
        <w:t xml:space="preserve">Клиент </w:t>
      </w:r>
      <w:r w:rsidRPr="001140D5">
        <w:rPr>
          <w:sz w:val="22"/>
          <w:szCs w:val="22"/>
        </w:rPr>
        <w:t xml:space="preserve">- лицо, заключившее договор на оказание брокерских услуг с </w:t>
      </w:r>
      <w:r w:rsidR="00C67C67" w:rsidRPr="001140D5">
        <w:rPr>
          <w:sz w:val="22"/>
          <w:szCs w:val="22"/>
        </w:rPr>
        <w:t>Брокером</w:t>
      </w:r>
      <w:r w:rsidRPr="001140D5">
        <w:rPr>
          <w:sz w:val="22"/>
          <w:szCs w:val="22"/>
        </w:rPr>
        <w:t>.</w:t>
      </w:r>
    </w:p>
    <w:p w14:paraId="5BA4537B" w14:textId="083CD7B8" w:rsidR="00485198" w:rsidRPr="001140D5" w:rsidRDefault="007C5702" w:rsidP="001140D5">
      <w:pPr>
        <w:pStyle w:val="1"/>
        <w:ind w:firstLine="0"/>
        <w:jc w:val="both"/>
        <w:rPr>
          <w:sz w:val="22"/>
          <w:szCs w:val="22"/>
        </w:rPr>
      </w:pPr>
      <w:r w:rsidRPr="001140D5">
        <w:rPr>
          <w:b/>
          <w:bCs/>
          <w:sz w:val="22"/>
          <w:szCs w:val="22"/>
        </w:rPr>
        <w:t xml:space="preserve">Брокер </w:t>
      </w:r>
      <w:r w:rsidRPr="001140D5">
        <w:rPr>
          <w:sz w:val="22"/>
          <w:szCs w:val="22"/>
        </w:rPr>
        <w:t xml:space="preserve">- </w:t>
      </w:r>
      <w:r w:rsidR="00C67C67" w:rsidRPr="001140D5">
        <w:rPr>
          <w:b/>
          <w:bCs/>
          <w:sz w:val="22"/>
          <w:szCs w:val="22"/>
        </w:rPr>
        <w:t>Общество с ограниченной ответственностью «</w:t>
      </w:r>
      <w:r w:rsidR="00721298">
        <w:rPr>
          <w:b/>
          <w:bCs/>
          <w:sz w:val="22"/>
          <w:szCs w:val="22"/>
        </w:rPr>
        <w:t>Дельта-трейд</w:t>
      </w:r>
      <w:r w:rsidR="00C67C67" w:rsidRPr="001140D5">
        <w:rPr>
          <w:b/>
          <w:bCs/>
          <w:sz w:val="22"/>
          <w:szCs w:val="22"/>
        </w:rPr>
        <w:t>»</w:t>
      </w:r>
      <w:r w:rsidR="00C67C67" w:rsidRPr="001140D5">
        <w:rPr>
          <w:sz w:val="22"/>
          <w:szCs w:val="22"/>
        </w:rPr>
        <w:t>, являющееся участником Б</w:t>
      </w:r>
      <w:r w:rsidRPr="001140D5">
        <w:rPr>
          <w:sz w:val="22"/>
          <w:szCs w:val="22"/>
        </w:rPr>
        <w:t>иржи.</w:t>
      </w:r>
    </w:p>
    <w:p w14:paraId="4A236EC6" w14:textId="72B51FE9" w:rsidR="00485198" w:rsidRPr="001140D5" w:rsidRDefault="007C5702" w:rsidP="001140D5">
      <w:pPr>
        <w:pStyle w:val="1"/>
        <w:ind w:firstLine="0"/>
        <w:jc w:val="both"/>
        <w:rPr>
          <w:sz w:val="22"/>
          <w:szCs w:val="22"/>
        </w:rPr>
      </w:pPr>
      <w:r w:rsidRPr="001140D5">
        <w:rPr>
          <w:b/>
          <w:bCs/>
          <w:sz w:val="22"/>
          <w:szCs w:val="22"/>
        </w:rPr>
        <w:t xml:space="preserve">Биржа </w:t>
      </w:r>
      <w:r w:rsidRPr="001140D5">
        <w:rPr>
          <w:sz w:val="22"/>
          <w:szCs w:val="22"/>
        </w:rPr>
        <w:t xml:space="preserve">- </w:t>
      </w:r>
      <w:r w:rsidR="00F61AFA" w:rsidRPr="00F61AFA">
        <w:rPr>
          <w:sz w:val="22"/>
          <w:szCs w:val="22"/>
        </w:rPr>
        <w:t>Акционерное общество «Санкт-Петербургская Международная Товарно-сырьевая Биржа»</w:t>
      </w:r>
      <w:r w:rsidRPr="001140D5">
        <w:rPr>
          <w:sz w:val="22"/>
          <w:szCs w:val="22"/>
        </w:rPr>
        <w:t xml:space="preserve"> (</w:t>
      </w:r>
      <w:r w:rsidR="00F61AFA" w:rsidRPr="00F61AFA">
        <w:rPr>
          <w:sz w:val="22"/>
          <w:szCs w:val="22"/>
        </w:rPr>
        <w:t>АО Петербургская Биржа</w:t>
      </w:r>
      <w:r w:rsidRPr="001140D5">
        <w:rPr>
          <w:sz w:val="22"/>
          <w:szCs w:val="22"/>
        </w:rPr>
        <w:t>).</w:t>
      </w:r>
    </w:p>
    <w:p w14:paraId="4C5D7AA5" w14:textId="77777777" w:rsidR="00485198" w:rsidRPr="001140D5" w:rsidRDefault="007C5702" w:rsidP="001140D5">
      <w:pPr>
        <w:pStyle w:val="1"/>
        <w:ind w:firstLine="0"/>
        <w:jc w:val="both"/>
        <w:rPr>
          <w:sz w:val="22"/>
          <w:szCs w:val="22"/>
        </w:rPr>
      </w:pPr>
      <w:r w:rsidRPr="001140D5">
        <w:rPr>
          <w:b/>
          <w:bCs/>
          <w:sz w:val="22"/>
          <w:szCs w:val="22"/>
        </w:rPr>
        <w:t xml:space="preserve">Поставщик - </w:t>
      </w:r>
      <w:r w:rsidRPr="001140D5">
        <w:rPr>
          <w:sz w:val="22"/>
          <w:szCs w:val="22"/>
        </w:rPr>
        <w:t>юридическое лицо, заключившее договор поставки с Брокером для поставки реального товара по Сделкам заключенных Брокером по поручению Клиента в ходе биржевых торгов. Поставщиком также может являться юридическое лицо, определенное спецификацией по определенному базису поставки и контролирующее поставку реального товара по Сделкам, и заключившее договор с Биржей и Клиринговой организацией.</w:t>
      </w:r>
    </w:p>
    <w:p w14:paraId="3936E82E" w14:textId="1CBE0007" w:rsidR="00485198" w:rsidRPr="001140D5" w:rsidRDefault="007C5702" w:rsidP="001140D5">
      <w:pPr>
        <w:pStyle w:val="1"/>
        <w:ind w:firstLine="0"/>
        <w:jc w:val="both"/>
        <w:rPr>
          <w:sz w:val="22"/>
          <w:szCs w:val="22"/>
        </w:rPr>
      </w:pPr>
      <w:r w:rsidRPr="001140D5">
        <w:rPr>
          <w:b/>
          <w:bCs/>
          <w:sz w:val="22"/>
          <w:szCs w:val="22"/>
        </w:rPr>
        <w:t xml:space="preserve">Клиринговая организация </w:t>
      </w:r>
      <w:r w:rsidRPr="001140D5">
        <w:rPr>
          <w:sz w:val="22"/>
          <w:szCs w:val="22"/>
        </w:rPr>
        <w:t>- АО «Санкт-Петербургская Международная Товарно-сырьевая Биржа» (</w:t>
      </w:r>
      <w:r w:rsidR="00651C84">
        <w:rPr>
          <w:sz w:val="22"/>
          <w:szCs w:val="22"/>
        </w:rPr>
        <w:t>АО Петербургская Биржа</w:t>
      </w:r>
      <w:r w:rsidRPr="001140D5">
        <w:rPr>
          <w:sz w:val="22"/>
          <w:szCs w:val="22"/>
        </w:rPr>
        <w:t>).</w:t>
      </w:r>
    </w:p>
    <w:p w14:paraId="0A75F731" w14:textId="513E8B8A" w:rsidR="00485198" w:rsidRPr="001140D5" w:rsidRDefault="007C5702" w:rsidP="001140D5">
      <w:pPr>
        <w:pStyle w:val="1"/>
        <w:ind w:firstLine="0"/>
        <w:jc w:val="both"/>
        <w:rPr>
          <w:sz w:val="22"/>
          <w:szCs w:val="22"/>
        </w:rPr>
      </w:pPr>
      <w:r w:rsidRPr="001140D5">
        <w:rPr>
          <w:b/>
          <w:bCs/>
          <w:sz w:val="22"/>
          <w:szCs w:val="22"/>
        </w:rPr>
        <w:t xml:space="preserve">Правила торгов </w:t>
      </w:r>
      <w:r w:rsidRPr="001140D5">
        <w:rPr>
          <w:sz w:val="22"/>
          <w:szCs w:val="22"/>
        </w:rPr>
        <w:t xml:space="preserve">- Правила проведения организованных торгов в секции «Нефтепродукты» </w:t>
      </w:r>
      <w:r w:rsidR="00651C84">
        <w:rPr>
          <w:sz w:val="22"/>
          <w:szCs w:val="22"/>
        </w:rPr>
        <w:t>АО Петербургская Биржа</w:t>
      </w:r>
      <w:r w:rsidRPr="001140D5">
        <w:rPr>
          <w:sz w:val="22"/>
          <w:szCs w:val="22"/>
        </w:rPr>
        <w:t>.</w:t>
      </w:r>
    </w:p>
    <w:p w14:paraId="6A98DB67" w14:textId="77777777" w:rsidR="00485198" w:rsidRPr="001140D5" w:rsidRDefault="007C5702" w:rsidP="001140D5">
      <w:pPr>
        <w:pStyle w:val="1"/>
        <w:ind w:firstLine="0"/>
        <w:jc w:val="both"/>
        <w:rPr>
          <w:sz w:val="22"/>
          <w:szCs w:val="22"/>
        </w:rPr>
      </w:pPr>
      <w:r w:rsidRPr="001140D5">
        <w:rPr>
          <w:b/>
          <w:bCs/>
          <w:sz w:val="22"/>
          <w:szCs w:val="22"/>
        </w:rPr>
        <w:t xml:space="preserve">Поручения - </w:t>
      </w:r>
      <w:r w:rsidRPr="001140D5">
        <w:rPr>
          <w:sz w:val="22"/>
          <w:szCs w:val="22"/>
        </w:rPr>
        <w:t>Поручение Клиента Брокеру, оформленное по форме Приложения №1 к настоящему Договору.</w:t>
      </w:r>
    </w:p>
    <w:p w14:paraId="0525FF00" w14:textId="06F12AFF" w:rsidR="00485198" w:rsidRPr="001140D5" w:rsidRDefault="007C5702" w:rsidP="001140D5">
      <w:pPr>
        <w:pStyle w:val="1"/>
        <w:ind w:firstLine="0"/>
        <w:jc w:val="both"/>
        <w:rPr>
          <w:sz w:val="22"/>
          <w:szCs w:val="22"/>
        </w:rPr>
      </w:pPr>
      <w:r w:rsidRPr="001140D5">
        <w:rPr>
          <w:b/>
          <w:bCs/>
          <w:sz w:val="22"/>
          <w:szCs w:val="22"/>
        </w:rPr>
        <w:t xml:space="preserve">Договор поставки </w:t>
      </w:r>
      <w:r w:rsidRPr="001140D5">
        <w:rPr>
          <w:sz w:val="22"/>
          <w:szCs w:val="22"/>
        </w:rPr>
        <w:t xml:space="preserve">- Контракт (договор, соглашение), заключенный </w:t>
      </w:r>
      <w:r w:rsidR="00C67C67" w:rsidRPr="001140D5">
        <w:rPr>
          <w:sz w:val="22"/>
          <w:szCs w:val="22"/>
        </w:rPr>
        <w:t>ООО «</w:t>
      </w:r>
      <w:r w:rsidR="00721298" w:rsidRPr="00721298">
        <w:rPr>
          <w:sz w:val="22"/>
          <w:szCs w:val="22"/>
        </w:rPr>
        <w:t>Дельта-трейд</w:t>
      </w:r>
      <w:r w:rsidR="00C67C67" w:rsidRPr="001140D5">
        <w:rPr>
          <w:bCs/>
          <w:sz w:val="22"/>
          <w:szCs w:val="22"/>
        </w:rPr>
        <w:t>»</w:t>
      </w:r>
      <w:r w:rsidR="00C67C67" w:rsidRPr="001140D5">
        <w:rPr>
          <w:sz w:val="22"/>
          <w:szCs w:val="22"/>
        </w:rPr>
        <w:t xml:space="preserve"> </w:t>
      </w:r>
      <w:r w:rsidRPr="001140D5">
        <w:rPr>
          <w:sz w:val="22"/>
          <w:szCs w:val="22"/>
        </w:rPr>
        <w:t>с Поставщиком, в соответствии с условиями настоящего Договора.</w:t>
      </w:r>
    </w:p>
    <w:p w14:paraId="1DB44ACA" w14:textId="77777777" w:rsidR="00485198" w:rsidRPr="001140D5" w:rsidRDefault="007C5702" w:rsidP="001140D5">
      <w:pPr>
        <w:pStyle w:val="1"/>
        <w:ind w:firstLine="0"/>
        <w:jc w:val="both"/>
        <w:rPr>
          <w:sz w:val="22"/>
          <w:szCs w:val="22"/>
        </w:rPr>
      </w:pPr>
      <w:r w:rsidRPr="001140D5">
        <w:rPr>
          <w:b/>
          <w:bCs/>
          <w:sz w:val="22"/>
          <w:szCs w:val="22"/>
        </w:rPr>
        <w:t xml:space="preserve">Биржевой товар (товар, продукция) </w:t>
      </w:r>
      <w:r w:rsidRPr="001140D5">
        <w:rPr>
          <w:sz w:val="22"/>
          <w:szCs w:val="22"/>
        </w:rPr>
        <w:t>- нефтепродукты и продукция нефтехимического производства определенной категории (рода, вида, марки) и качества, не изъятые из оборота и допущенные Биржей к организованным торгам в секции «Нефтепродукты».</w:t>
      </w:r>
    </w:p>
    <w:p w14:paraId="28A5EC2B" w14:textId="77777777" w:rsidR="00485198" w:rsidRPr="001140D5" w:rsidRDefault="007C5702" w:rsidP="001140D5">
      <w:pPr>
        <w:pStyle w:val="1"/>
        <w:ind w:firstLine="0"/>
        <w:jc w:val="both"/>
        <w:rPr>
          <w:sz w:val="22"/>
          <w:szCs w:val="22"/>
        </w:rPr>
      </w:pPr>
      <w:r w:rsidRPr="001140D5">
        <w:rPr>
          <w:b/>
          <w:bCs/>
          <w:sz w:val="22"/>
          <w:szCs w:val="22"/>
        </w:rPr>
        <w:t xml:space="preserve">Грузополучатель </w:t>
      </w:r>
      <w:r w:rsidRPr="001140D5">
        <w:rPr>
          <w:sz w:val="22"/>
          <w:szCs w:val="22"/>
        </w:rPr>
        <w:t>- лицо, указанное Клиентом в отгрузочной разнарядке (реквизитной заявке) и за действия, которого Клиент несет ответственность как за свои собственные.</w:t>
      </w:r>
    </w:p>
    <w:p w14:paraId="0061FDB9" w14:textId="77777777" w:rsidR="00485198" w:rsidRPr="001140D5" w:rsidRDefault="007C5702" w:rsidP="001140D5">
      <w:pPr>
        <w:pStyle w:val="1"/>
        <w:ind w:firstLine="0"/>
        <w:jc w:val="both"/>
        <w:rPr>
          <w:sz w:val="22"/>
          <w:szCs w:val="22"/>
        </w:rPr>
      </w:pPr>
      <w:r w:rsidRPr="001140D5">
        <w:rPr>
          <w:b/>
          <w:bCs/>
          <w:sz w:val="22"/>
          <w:szCs w:val="22"/>
        </w:rPr>
        <w:t xml:space="preserve">Отгрузочная разнарядка (реквизитная заявка) </w:t>
      </w:r>
      <w:r w:rsidRPr="001140D5">
        <w:rPr>
          <w:sz w:val="22"/>
          <w:szCs w:val="22"/>
        </w:rPr>
        <w:t>- письменное распоряжение, выдаваемое Клиентом Брокеру, содержащее необходимую информацию о товаре (ассортимент, количество и пр.), а также необходимые (обязательные) в зависимости от вида транспортировки товара реквизиты, по которым будет производиться отгрузка товара в адрес Клиента (грузополучателя).</w:t>
      </w:r>
    </w:p>
    <w:p w14:paraId="4A4F5C5A" w14:textId="77777777" w:rsidR="00485198" w:rsidRPr="001140D5" w:rsidRDefault="007C5702" w:rsidP="001140D5">
      <w:pPr>
        <w:pStyle w:val="1"/>
        <w:ind w:firstLine="0"/>
        <w:jc w:val="both"/>
        <w:rPr>
          <w:sz w:val="22"/>
          <w:szCs w:val="22"/>
        </w:rPr>
      </w:pPr>
      <w:r w:rsidRPr="001140D5">
        <w:rPr>
          <w:b/>
          <w:bCs/>
          <w:sz w:val="22"/>
          <w:szCs w:val="22"/>
        </w:rPr>
        <w:t xml:space="preserve">Рабочий День - </w:t>
      </w:r>
      <w:r w:rsidRPr="001140D5">
        <w:rPr>
          <w:sz w:val="22"/>
          <w:szCs w:val="22"/>
        </w:rPr>
        <w:t>означает день (кроме субботы и воскресенья), когда коммерческие банки открыты для осуществления операций в рублях Российской Федерации.</w:t>
      </w:r>
    </w:p>
    <w:p w14:paraId="6196C0BC" w14:textId="77777777" w:rsidR="00485198" w:rsidRPr="001140D5" w:rsidRDefault="007C5702" w:rsidP="001140D5">
      <w:pPr>
        <w:pStyle w:val="1"/>
        <w:ind w:firstLine="0"/>
        <w:jc w:val="both"/>
        <w:rPr>
          <w:sz w:val="22"/>
          <w:szCs w:val="22"/>
        </w:rPr>
      </w:pPr>
      <w:r w:rsidRPr="001140D5">
        <w:rPr>
          <w:b/>
          <w:bCs/>
          <w:sz w:val="22"/>
          <w:szCs w:val="22"/>
        </w:rPr>
        <w:t xml:space="preserve">ЭТРАН </w:t>
      </w:r>
      <w:r w:rsidRPr="001140D5">
        <w:rPr>
          <w:sz w:val="22"/>
          <w:szCs w:val="22"/>
        </w:rPr>
        <w:t>- автоматизированная система централизованной подготовки и оформления перевозочных документов ОАО «РЖД».</w:t>
      </w:r>
    </w:p>
    <w:p w14:paraId="6F6CE4EE" w14:textId="1C694D07" w:rsidR="00485198" w:rsidRPr="001140D5" w:rsidRDefault="007C5702" w:rsidP="001140D5">
      <w:pPr>
        <w:pStyle w:val="1"/>
        <w:ind w:firstLine="0"/>
        <w:jc w:val="both"/>
        <w:rPr>
          <w:sz w:val="22"/>
          <w:szCs w:val="22"/>
        </w:rPr>
      </w:pPr>
      <w:r w:rsidRPr="001140D5">
        <w:rPr>
          <w:b/>
          <w:bCs/>
          <w:sz w:val="22"/>
          <w:szCs w:val="22"/>
        </w:rPr>
        <w:t xml:space="preserve">Спецификация </w:t>
      </w:r>
      <w:r w:rsidRPr="001140D5">
        <w:rPr>
          <w:sz w:val="22"/>
          <w:szCs w:val="22"/>
        </w:rPr>
        <w:t xml:space="preserve">- Общая (унифицированная) Спецификация биржевого товара по Секции «Нефтепродукты» </w:t>
      </w:r>
      <w:r w:rsidR="00651C84">
        <w:rPr>
          <w:sz w:val="22"/>
          <w:szCs w:val="22"/>
        </w:rPr>
        <w:t>АО Петербургская Биржа</w:t>
      </w:r>
      <w:r w:rsidRPr="001140D5">
        <w:rPr>
          <w:sz w:val="22"/>
          <w:szCs w:val="22"/>
        </w:rPr>
        <w:t>.</w:t>
      </w:r>
    </w:p>
    <w:p w14:paraId="3F97693C" w14:textId="7B6E6B54" w:rsidR="00485198" w:rsidRPr="001140D5" w:rsidRDefault="007C5702" w:rsidP="001140D5">
      <w:pPr>
        <w:pStyle w:val="1"/>
        <w:ind w:firstLine="0"/>
        <w:jc w:val="both"/>
        <w:rPr>
          <w:sz w:val="22"/>
          <w:szCs w:val="22"/>
        </w:rPr>
      </w:pPr>
      <w:r w:rsidRPr="001140D5">
        <w:rPr>
          <w:b/>
          <w:bCs/>
          <w:sz w:val="22"/>
          <w:szCs w:val="22"/>
        </w:rPr>
        <w:t xml:space="preserve">Биржевая сделка </w:t>
      </w:r>
      <w:r w:rsidRPr="001140D5">
        <w:rPr>
          <w:sz w:val="22"/>
          <w:szCs w:val="22"/>
        </w:rPr>
        <w:t xml:space="preserve">- сделка купли-продажи нефтепродуктов, совершенная Брокером в интересах Клиента в ходе торговой сессии на электронной торговой площадке </w:t>
      </w:r>
      <w:r w:rsidR="00651C84">
        <w:rPr>
          <w:sz w:val="22"/>
          <w:szCs w:val="22"/>
        </w:rPr>
        <w:t>АО Петербургская Биржа</w:t>
      </w:r>
      <w:r w:rsidRPr="001140D5">
        <w:rPr>
          <w:sz w:val="22"/>
          <w:szCs w:val="22"/>
        </w:rPr>
        <w:t xml:space="preserve"> в секции «Нефтепродукты».</w:t>
      </w:r>
    </w:p>
    <w:p w14:paraId="2EACF67E" w14:textId="77777777" w:rsidR="00485198" w:rsidRPr="001140D5" w:rsidRDefault="007C5702" w:rsidP="001140D5">
      <w:pPr>
        <w:pStyle w:val="20"/>
        <w:keepNext/>
        <w:keepLines/>
        <w:numPr>
          <w:ilvl w:val="1"/>
          <w:numId w:val="1"/>
        </w:numPr>
        <w:tabs>
          <w:tab w:val="left" w:pos="1176"/>
        </w:tabs>
        <w:spacing w:after="0"/>
        <w:ind w:firstLine="700"/>
        <w:jc w:val="both"/>
        <w:rPr>
          <w:sz w:val="22"/>
          <w:szCs w:val="22"/>
        </w:rPr>
      </w:pPr>
      <w:bookmarkStart w:id="2" w:name="bookmark4"/>
      <w:r w:rsidRPr="001140D5">
        <w:rPr>
          <w:sz w:val="22"/>
          <w:szCs w:val="22"/>
        </w:rPr>
        <w:t>Толкование</w:t>
      </w:r>
      <w:bookmarkEnd w:id="2"/>
    </w:p>
    <w:p w14:paraId="3C79157E" w14:textId="77777777" w:rsidR="00485198" w:rsidRPr="001140D5" w:rsidRDefault="007C5702" w:rsidP="001140D5">
      <w:pPr>
        <w:pStyle w:val="1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Настоящим Договором, если иное не требуется или не определено по контексту, предусмотрено следующее толкование слов:</w:t>
      </w:r>
    </w:p>
    <w:p w14:paraId="0C3A54D3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3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«Лицо» означает, как физическое, так и юридическое лицо;</w:t>
      </w:r>
    </w:p>
    <w:p w14:paraId="34D4D228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30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Слова, употребленные в единственном числе, подразумевают их использование во множественном числе и наоборот;</w:t>
      </w:r>
    </w:p>
    <w:p w14:paraId="638F2883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30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Заголовки использованы только для удобства и не должны приниматься во внимание в целях толкования;</w:t>
      </w:r>
    </w:p>
    <w:p w14:paraId="06121D95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30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Слово «включая», если не указано иное, должно толковаться без ограничения положения перечисленными позициями.</w:t>
      </w:r>
    </w:p>
    <w:p w14:paraId="00059781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40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Термины и определения, используемые в настоящем Договоре, понимаются в значении, </w:t>
      </w:r>
      <w:r w:rsidRPr="001140D5">
        <w:rPr>
          <w:sz w:val="22"/>
          <w:szCs w:val="22"/>
        </w:rPr>
        <w:lastRenderedPageBreak/>
        <w:t xml:space="preserve">установленном Правилами торгов, размещенными в сети Интернет по адресу: </w:t>
      </w:r>
      <w:hyperlink r:id="rId7" w:history="1">
        <w:r w:rsidRPr="001140D5">
          <w:rPr>
            <w:sz w:val="22"/>
            <w:szCs w:val="22"/>
            <w:lang w:val="en-US" w:eastAsia="en-US" w:bidi="en-US"/>
          </w:rPr>
          <w:t>http</w:t>
        </w:r>
        <w:r w:rsidRPr="001140D5">
          <w:rPr>
            <w:sz w:val="22"/>
            <w:szCs w:val="22"/>
            <w:lang w:eastAsia="en-US" w:bidi="en-US"/>
          </w:rPr>
          <w:t>://</w:t>
        </w:r>
        <w:proofErr w:type="spellStart"/>
        <w:r w:rsidRPr="001140D5">
          <w:rPr>
            <w:sz w:val="22"/>
            <w:szCs w:val="22"/>
            <w:lang w:val="en-US" w:eastAsia="en-US" w:bidi="en-US"/>
          </w:rPr>
          <w:t>spimex</w:t>
        </w:r>
        <w:proofErr w:type="spellEnd"/>
        <w:r w:rsidRPr="001140D5">
          <w:rPr>
            <w:sz w:val="22"/>
            <w:szCs w:val="22"/>
            <w:lang w:eastAsia="en-US" w:bidi="en-US"/>
          </w:rPr>
          <w:t>.</w:t>
        </w:r>
        <w:r w:rsidRPr="001140D5">
          <w:rPr>
            <w:sz w:val="22"/>
            <w:szCs w:val="22"/>
            <w:lang w:val="en-US" w:eastAsia="en-US" w:bidi="en-US"/>
          </w:rPr>
          <w:t>com</w:t>
        </w:r>
        <w:r w:rsidRPr="001140D5">
          <w:rPr>
            <w:sz w:val="22"/>
            <w:szCs w:val="22"/>
            <w:lang w:eastAsia="en-US" w:bidi="en-US"/>
          </w:rPr>
          <w:t>/</w:t>
        </w:r>
        <w:r w:rsidRPr="001140D5">
          <w:rPr>
            <w:sz w:val="22"/>
            <w:szCs w:val="22"/>
            <w:lang w:val="en-US" w:eastAsia="en-US" w:bidi="en-US"/>
          </w:rPr>
          <w:t>markets</w:t>
        </w:r>
        <w:r w:rsidRPr="001140D5">
          <w:rPr>
            <w:sz w:val="22"/>
            <w:szCs w:val="22"/>
            <w:lang w:eastAsia="en-US" w:bidi="en-US"/>
          </w:rPr>
          <w:t>/</w:t>
        </w:r>
        <w:r w:rsidRPr="001140D5">
          <w:rPr>
            <w:sz w:val="22"/>
            <w:szCs w:val="22"/>
            <w:lang w:val="en-US" w:eastAsia="en-US" w:bidi="en-US"/>
          </w:rPr>
          <w:t>oil</w:t>
        </w:r>
        <w:r w:rsidRPr="001140D5">
          <w:rPr>
            <w:sz w:val="22"/>
            <w:szCs w:val="22"/>
            <w:lang w:eastAsia="en-US" w:bidi="en-US"/>
          </w:rPr>
          <w:t>_</w:t>
        </w:r>
        <w:r w:rsidRPr="001140D5">
          <w:rPr>
            <w:sz w:val="22"/>
            <w:szCs w:val="22"/>
            <w:lang w:val="en-US" w:eastAsia="en-US" w:bidi="en-US"/>
          </w:rPr>
          <w:t>products</w:t>
        </w:r>
        <w:r w:rsidRPr="001140D5">
          <w:rPr>
            <w:sz w:val="22"/>
            <w:szCs w:val="22"/>
            <w:lang w:eastAsia="en-US" w:bidi="en-US"/>
          </w:rPr>
          <w:t>/</w:t>
        </w:r>
        <w:r w:rsidRPr="001140D5">
          <w:rPr>
            <w:sz w:val="22"/>
            <w:szCs w:val="22"/>
            <w:lang w:val="en-US" w:eastAsia="en-US" w:bidi="en-US"/>
          </w:rPr>
          <w:t>docs</w:t>
        </w:r>
        <w:r w:rsidRPr="001140D5">
          <w:rPr>
            <w:sz w:val="22"/>
            <w:szCs w:val="22"/>
            <w:lang w:eastAsia="en-US" w:bidi="en-US"/>
          </w:rPr>
          <w:t>/.</w:t>
        </w:r>
      </w:hyperlink>
      <w:r w:rsidRPr="001140D5">
        <w:rPr>
          <w:sz w:val="22"/>
          <w:szCs w:val="22"/>
          <w:lang w:eastAsia="en-US" w:bidi="en-US"/>
        </w:rPr>
        <w:t xml:space="preserve"> </w:t>
      </w:r>
      <w:r w:rsidRPr="001140D5">
        <w:rPr>
          <w:sz w:val="22"/>
          <w:szCs w:val="22"/>
        </w:rPr>
        <w:t>Клиент самостоятельно обязан изучить Правила торгов, их дальнейшие редакции и изменения, и он понимает, что эти Правила могут меняться Биржей без предупреждения и в любом случае, они обязательны для исполнения Клиентом и Брокером.</w:t>
      </w:r>
    </w:p>
    <w:p w14:paraId="7191D014" w14:textId="77777777" w:rsidR="00485198" w:rsidRPr="001140D5" w:rsidRDefault="007C5702" w:rsidP="001140D5">
      <w:pPr>
        <w:pStyle w:val="20"/>
        <w:keepNext/>
        <w:keepLines/>
        <w:numPr>
          <w:ilvl w:val="0"/>
          <w:numId w:val="1"/>
        </w:numPr>
        <w:tabs>
          <w:tab w:val="left" w:pos="350"/>
        </w:tabs>
        <w:spacing w:after="0"/>
        <w:rPr>
          <w:sz w:val="22"/>
          <w:szCs w:val="22"/>
        </w:rPr>
      </w:pPr>
      <w:bookmarkStart w:id="3" w:name="bookmark6"/>
      <w:r w:rsidRPr="001140D5">
        <w:rPr>
          <w:sz w:val="22"/>
          <w:szCs w:val="22"/>
        </w:rPr>
        <w:t>ПРЕДМЕТ ДОГОВОРА</w:t>
      </w:r>
      <w:bookmarkEnd w:id="3"/>
    </w:p>
    <w:p w14:paraId="01E89385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81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Клиент поручает, а Брокер обязуется:</w:t>
      </w:r>
    </w:p>
    <w:p w14:paraId="52700725" w14:textId="77777777" w:rsidR="00485198" w:rsidRPr="001140D5" w:rsidRDefault="007C5702" w:rsidP="001140D5">
      <w:pPr>
        <w:pStyle w:val="1"/>
        <w:numPr>
          <w:ilvl w:val="0"/>
          <w:numId w:val="2"/>
        </w:numPr>
        <w:tabs>
          <w:tab w:val="left" w:pos="985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совершать биржевые сделки в системе электронных торгов Биржи от своего имени за счет Клиента на основании поручения Клиента, форма которого установлена в Приложении 1 к настоящему Договору;</w:t>
      </w:r>
    </w:p>
    <w:p w14:paraId="2ECEE844" w14:textId="77777777" w:rsidR="00485198" w:rsidRPr="001140D5" w:rsidRDefault="007C5702" w:rsidP="001140D5">
      <w:pPr>
        <w:pStyle w:val="1"/>
        <w:numPr>
          <w:ilvl w:val="0"/>
          <w:numId w:val="2"/>
        </w:numPr>
        <w:tabs>
          <w:tab w:val="left" w:pos="1009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совершать юридические, информационные и иные действия и оказывать услуги, сопутствующие брокерскому обслуживанию на условиях и в порядке, установленном Правилами торгов и Правилами клиринга, которые включают заключение Брокером на торгах Биржи сделок купли-продажи биржевого товара, а также иных юридических и/или фактических действий, связанных </w:t>
      </w:r>
      <w:r w:rsidRPr="001140D5">
        <w:rPr>
          <w:sz w:val="22"/>
          <w:szCs w:val="22"/>
          <w:lang w:val="en-US" w:eastAsia="en-US" w:bidi="en-US"/>
        </w:rPr>
        <w:t>c</w:t>
      </w:r>
      <w:r w:rsidRPr="001140D5">
        <w:rPr>
          <w:sz w:val="22"/>
          <w:szCs w:val="22"/>
          <w:lang w:eastAsia="en-US" w:bidi="en-US"/>
        </w:rPr>
        <w:t xml:space="preserve"> </w:t>
      </w:r>
      <w:r w:rsidRPr="001140D5">
        <w:rPr>
          <w:sz w:val="22"/>
          <w:szCs w:val="22"/>
        </w:rPr>
        <w:t>заключением сделок купли-продажи биржевого товара и/или прямо оговоренных в настоящем Договоре.</w:t>
      </w:r>
    </w:p>
    <w:p w14:paraId="52B150AB" w14:textId="728236E0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53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Поручения Клиента предоставляются по форме, установленной в Приложении 1 к настоящему Договору, являющемуся неотъемлемой частью настоящего Договора, и вступают в силу для Сторон с момента акцепта Брокером. Брокер акцептует Поручение путем подписания и скрепления печатью и возвращает (передает) Клиенту в течении 1 рабочего дня с момента его получения </w:t>
      </w:r>
      <w:r w:rsidR="00651C84" w:rsidRPr="001140D5">
        <w:rPr>
          <w:sz w:val="22"/>
          <w:szCs w:val="22"/>
        </w:rPr>
        <w:t>по электронной почте</w:t>
      </w:r>
      <w:r w:rsidRPr="001140D5">
        <w:rPr>
          <w:sz w:val="22"/>
          <w:szCs w:val="22"/>
        </w:rPr>
        <w:t xml:space="preserve"> с последующей досылкой оригинала.</w:t>
      </w:r>
    </w:p>
    <w:p w14:paraId="77709366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61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В случае, если Клиент указывает в Поручении на необходимость совершения сделки в рамках биржевой торговли, Брокер обязуется совершать необходимые действия по настоящему Договору в качестве Брокера на Бирже в соответствии с условиями настоящего Договора.</w:t>
      </w:r>
    </w:p>
    <w:p w14:paraId="34D3A3BF" w14:textId="77777777" w:rsidR="00485198" w:rsidRPr="001140D5" w:rsidRDefault="007C5702" w:rsidP="001140D5">
      <w:pPr>
        <w:pStyle w:val="20"/>
        <w:keepNext/>
        <w:keepLines/>
        <w:numPr>
          <w:ilvl w:val="0"/>
          <w:numId w:val="1"/>
        </w:numPr>
        <w:tabs>
          <w:tab w:val="left" w:pos="350"/>
        </w:tabs>
        <w:spacing w:after="0"/>
        <w:rPr>
          <w:sz w:val="22"/>
          <w:szCs w:val="22"/>
        </w:rPr>
      </w:pPr>
      <w:bookmarkStart w:id="4" w:name="bookmark8"/>
      <w:r w:rsidRPr="001140D5">
        <w:rPr>
          <w:sz w:val="22"/>
          <w:szCs w:val="22"/>
        </w:rPr>
        <w:t>ПОРЯДОК ИСПОЛНЕНИЯ ПОРУЧЕНИЙ</w:t>
      </w:r>
      <w:bookmarkEnd w:id="4"/>
    </w:p>
    <w:p w14:paraId="363D9B3F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61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Брокер гарантирует, что он является участником торгов на Бирже, то есть аккредитован на Бирже в соответствии с Правилами торгов.</w:t>
      </w:r>
    </w:p>
    <w:p w14:paraId="747996F3" w14:textId="55FE880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61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Брокер выполняет поручения Клиента, руководствуясь законодательством Российской Федерации, Правилами торгов, Спецификацией и </w:t>
      </w:r>
      <w:r w:rsidR="00651C84" w:rsidRPr="001140D5">
        <w:rPr>
          <w:sz w:val="22"/>
          <w:szCs w:val="22"/>
        </w:rPr>
        <w:t>другими внутренними документами Биржи,</w:t>
      </w:r>
      <w:r w:rsidRPr="001140D5">
        <w:rPr>
          <w:sz w:val="22"/>
          <w:szCs w:val="22"/>
        </w:rPr>
        <w:t xml:space="preserve"> и настоящим Договором.</w:t>
      </w:r>
    </w:p>
    <w:p w14:paraId="77A0EB06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61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Поручение Клиента направляется Брокеру: по электронной почте (в виде отсканированного документа, качество (разрешение) которого позволяет четко отображать информацию оригинального документа, скрепленного подписью и печатью Клиента) в одном экземпляре, оригинал направляется Брокеру в течение двух суток после подписания. Стороны признают юридическую силу поручений, поданных по электронной почте, если они отвечают следующим требованиям: поручения должны быть разборчивы и четко отражать содержание оригинального документа, включая подписи и печати уполномоченных лиц.</w:t>
      </w:r>
    </w:p>
    <w:p w14:paraId="73654408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76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Брокер исполняет поручения Клиента по совершению сделки с реальным товаром. При этом Брокер (в зависимости от содержания поручения Клиента) выступает в качестве продавца или покупателя товара.</w:t>
      </w:r>
    </w:p>
    <w:p w14:paraId="0EEFD4AE" w14:textId="77777777" w:rsidR="00485198" w:rsidRPr="001140D5" w:rsidRDefault="007C5702" w:rsidP="001140D5">
      <w:pPr>
        <w:pStyle w:val="1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По содержанию условий указанной сделки, Клиент может давать Брокеру следующие виды поручений:</w:t>
      </w:r>
    </w:p>
    <w:p w14:paraId="21BECEBC" w14:textId="77777777" w:rsidR="00485198" w:rsidRPr="001140D5" w:rsidRDefault="007C5702" w:rsidP="001140D5">
      <w:pPr>
        <w:pStyle w:val="1"/>
        <w:numPr>
          <w:ilvl w:val="0"/>
          <w:numId w:val="3"/>
        </w:numPr>
        <w:tabs>
          <w:tab w:val="left" w:pos="1005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купить товар по текущей биржевой цене дня;</w:t>
      </w:r>
    </w:p>
    <w:p w14:paraId="300DCCA1" w14:textId="77777777" w:rsidR="00485198" w:rsidRPr="001140D5" w:rsidRDefault="007C5702" w:rsidP="001140D5">
      <w:pPr>
        <w:pStyle w:val="1"/>
        <w:numPr>
          <w:ilvl w:val="0"/>
          <w:numId w:val="3"/>
        </w:numPr>
        <w:tabs>
          <w:tab w:val="left" w:pos="1029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продать товар по текущей биржевой цене дня;</w:t>
      </w:r>
    </w:p>
    <w:p w14:paraId="1C6FF729" w14:textId="77777777" w:rsidR="00485198" w:rsidRPr="001140D5" w:rsidRDefault="007C5702" w:rsidP="001140D5">
      <w:pPr>
        <w:pStyle w:val="1"/>
        <w:numPr>
          <w:ilvl w:val="0"/>
          <w:numId w:val="3"/>
        </w:numPr>
        <w:tabs>
          <w:tab w:val="left" w:pos="102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купить товар по цене не выше заданной;</w:t>
      </w:r>
    </w:p>
    <w:p w14:paraId="0E699BFE" w14:textId="77777777" w:rsidR="00485198" w:rsidRPr="001140D5" w:rsidRDefault="007C5702" w:rsidP="001140D5">
      <w:pPr>
        <w:pStyle w:val="1"/>
        <w:numPr>
          <w:ilvl w:val="0"/>
          <w:numId w:val="3"/>
        </w:numPr>
        <w:tabs>
          <w:tab w:val="left" w:pos="1029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продать товар по цене не ниже заданной;</w:t>
      </w:r>
    </w:p>
    <w:p w14:paraId="04920651" w14:textId="77777777" w:rsidR="00485198" w:rsidRPr="001140D5" w:rsidRDefault="007C5702" w:rsidP="001140D5">
      <w:pPr>
        <w:pStyle w:val="1"/>
        <w:numPr>
          <w:ilvl w:val="0"/>
          <w:numId w:val="3"/>
        </w:numPr>
        <w:tabs>
          <w:tab w:val="left" w:pos="102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купить товар по цене в предусмотренных поручением пределах;</w:t>
      </w:r>
    </w:p>
    <w:p w14:paraId="7108F6E3" w14:textId="77777777" w:rsidR="00485198" w:rsidRPr="001140D5" w:rsidRDefault="007C5702" w:rsidP="001140D5">
      <w:pPr>
        <w:pStyle w:val="1"/>
        <w:numPr>
          <w:ilvl w:val="0"/>
          <w:numId w:val="3"/>
        </w:numPr>
        <w:tabs>
          <w:tab w:val="left" w:pos="102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продать товар по цене в предусмотренных поручением пределах;</w:t>
      </w:r>
    </w:p>
    <w:p w14:paraId="7FF45BC5" w14:textId="77777777" w:rsidR="00485198" w:rsidRPr="001140D5" w:rsidRDefault="007C5702" w:rsidP="001140D5">
      <w:pPr>
        <w:pStyle w:val="1"/>
        <w:numPr>
          <w:ilvl w:val="0"/>
          <w:numId w:val="3"/>
        </w:numPr>
        <w:tabs>
          <w:tab w:val="left" w:pos="1010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купить товар в момент, когда цена на него достигнет определенного (порогового) значения;</w:t>
      </w:r>
    </w:p>
    <w:p w14:paraId="5C7197C4" w14:textId="77777777" w:rsidR="00485198" w:rsidRPr="001140D5" w:rsidRDefault="007C5702" w:rsidP="001140D5">
      <w:pPr>
        <w:pStyle w:val="1"/>
        <w:numPr>
          <w:ilvl w:val="0"/>
          <w:numId w:val="3"/>
        </w:numPr>
        <w:tabs>
          <w:tab w:val="left" w:pos="1010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продать товар в момент, когда цена на него достигнет определенного (порогового) значения;</w:t>
      </w:r>
    </w:p>
    <w:p w14:paraId="0CD81625" w14:textId="77777777" w:rsidR="00485198" w:rsidRPr="001140D5" w:rsidRDefault="007C5702" w:rsidP="001140D5">
      <w:pPr>
        <w:pStyle w:val="1"/>
        <w:numPr>
          <w:ilvl w:val="0"/>
          <w:numId w:val="3"/>
        </w:numPr>
        <w:tabs>
          <w:tab w:val="left" w:pos="1006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купить или продать товар по лучшей в данный момент времени цене, определяемой в соответствии с Правилами торгов.</w:t>
      </w:r>
    </w:p>
    <w:p w14:paraId="58D6380C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3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Брокер оказывает Клиенту следующие информационные услуги:</w:t>
      </w:r>
    </w:p>
    <w:p w14:paraId="2D30FD73" w14:textId="77777777" w:rsidR="00485198" w:rsidRPr="001140D5" w:rsidRDefault="007C5702" w:rsidP="001140D5">
      <w:pPr>
        <w:pStyle w:val="1"/>
        <w:numPr>
          <w:ilvl w:val="0"/>
          <w:numId w:val="4"/>
        </w:numPr>
        <w:tabs>
          <w:tab w:val="left" w:pos="1010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информирует о текущей биржевой цене на конкретный товар;</w:t>
      </w:r>
    </w:p>
    <w:p w14:paraId="4B77FD7E" w14:textId="77777777" w:rsidR="00485198" w:rsidRPr="001140D5" w:rsidRDefault="007C5702" w:rsidP="001140D5">
      <w:pPr>
        <w:pStyle w:val="1"/>
        <w:numPr>
          <w:ilvl w:val="0"/>
          <w:numId w:val="4"/>
        </w:numPr>
        <w:tabs>
          <w:tab w:val="left" w:pos="102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информирует о наличии конкретного товара на бирже;</w:t>
      </w:r>
    </w:p>
    <w:p w14:paraId="5544A702" w14:textId="77777777" w:rsidR="00485198" w:rsidRPr="001140D5" w:rsidRDefault="007C5702" w:rsidP="001140D5">
      <w:pPr>
        <w:pStyle w:val="1"/>
        <w:numPr>
          <w:ilvl w:val="0"/>
          <w:numId w:val="4"/>
        </w:numPr>
        <w:tabs>
          <w:tab w:val="left" w:pos="1019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информирует об изменениях в правилах биржи.</w:t>
      </w:r>
    </w:p>
    <w:p w14:paraId="45C7E892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76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Сторонами принимается следующий порядок исполнения поручений </w:t>
      </w:r>
      <w:r w:rsidRPr="001140D5">
        <w:rPr>
          <w:b/>
          <w:bCs/>
          <w:sz w:val="22"/>
          <w:szCs w:val="22"/>
          <w:u w:val="single"/>
        </w:rPr>
        <w:t xml:space="preserve">по продаже </w:t>
      </w:r>
      <w:r w:rsidRPr="001140D5">
        <w:rPr>
          <w:sz w:val="22"/>
          <w:szCs w:val="22"/>
        </w:rPr>
        <w:lastRenderedPageBreak/>
        <w:t>реального товара:</w:t>
      </w:r>
    </w:p>
    <w:p w14:paraId="2131F1A6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55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Клиент по электронной почте направляет Брокеру поручение на продажу реального товара на Бирже, подписанное с его стороны и заверенное печатью.</w:t>
      </w:r>
    </w:p>
    <w:p w14:paraId="14102128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55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Не позднее даты, предшествующего дню торгов («Т-1») Клиент, планирующий осуществить продажу реального товара на Бирже в дату «Т», должен обеспечить наличие реального товара на базисе поставки и подать Поставщику или Брокеру заявку на биржевые торги в соответствии с Правилами торгов. С момента подачи указанной заявки, Клиент утрачивает право распоряжаться им до получения отчета Брокера о совершении сделки или извещения о снятии товара с торгов. При направлении поручения на продажу биржевого товара Клиент, планирующий осуществить продажу Реального товара на Бирже в дату «Т», в соответствии с Правилами торгов, вносит на банковский счет Брокера в одной из Расчетных организаций Гарантийное обеспечение в размере минимальной суммы денежных средств, рассчитанной по ставке обеспеченности своей заявки.</w:t>
      </w:r>
    </w:p>
    <w:p w14:paraId="49D4C9AE" w14:textId="77777777" w:rsidR="00485198" w:rsidRPr="001140D5" w:rsidRDefault="007C5702" w:rsidP="001140D5">
      <w:pPr>
        <w:pStyle w:val="1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Клиент обязан обеспечить наличие денежных средств, необходимых для Гарантийного обеспечения на банковском счету Брокера не позднее даты, предшествующей дню торгов («Т- 1»). Настоящий пункт применяется в случае совершения Брокером биржевых сделок от своего имени и за счёт Клиента.</w:t>
      </w:r>
    </w:p>
    <w:p w14:paraId="034A035D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76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Сторонами принимается следующий порядок исполнения поручений </w:t>
      </w:r>
      <w:r w:rsidRPr="001140D5">
        <w:rPr>
          <w:b/>
          <w:bCs/>
          <w:sz w:val="22"/>
          <w:szCs w:val="22"/>
          <w:u w:val="single"/>
        </w:rPr>
        <w:t xml:space="preserve">по покупке </w:t>
      </w:r>
      <w:r w:rsidRPr="001140D5">
        <w:rPr>
          <w:sz w:val="22"/>
          <w:szCs w:val="22"/>
          <w:u w:val="single"/>
        </w:rPr>
        <w:t>биржевого товара</w:t>
      </w:r>
      <w:r w:rsidRPr="001140D5">
        <w:rPr>
          <w:sz w:val="22"/>
          <w:szCs w:val="22"/>
        </w:rPr>
        <w:t xml:space="preserve"> (при сделках с реальным товаром):</w:t>
      </w:r>
    </w:p>
    <w:p w14:paraId="496FB085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55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Не позднее 10:15 МСК дня торгов Клиент по электронной почте направляет Брокеру в отсканированном виде подписанное и заверенное печатью поручение на покупку и в соответствии с Правилами торгов осуществляет необходимые действия по обеспечению порученных к заключению сделок. Клиент обязан обеспечить наличие денежных средств, необходимых для Гарантийного обеспечения на банковском счету Брокера не позднее даты предшествующей дню торгов («Т-1»). Настоящий пункт применяется в случае совершения Брокером биржевых сделок от своего имени и за счёт Клиента.</w:t>
      </w:r>
    </w:p>
    <w:p w14:paraId="5CD3BED3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35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Брокер, получив поручение, обязан незамедлительно начать работу по его исполнению в соответствии с Правилами торгов.</w:t>
      </w:r>
    </w:p>
    <w:p w14:paraId="424C93B2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40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Исполнив поручение, Брокер обязан в тот же день предоставить Клиенту отчет Брокера с документами, полученными от Биржи (копия выписки из реестра сделок Биржи).</w:t>
      </w:r>
    </w:p>
    <w:p w14:paraId="0ECAF4D9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45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Клиент обязан не позднее двух рабочих дней с даты совершения биржевой Сделки до 16:00 МСК, направить в адрес Брокера по электронной почте отгрузочную разнарядку. Оплата брокерского вознаграждения за исполненное поручение, стоимость приобретенного в результате биржевой сделки товара, клиринговые и/или биржевые сборы (в зависимости от характера заключенной сделки), транспортные расходы, производятся в сроки, определенные настоящим Договором. Клиент в соответствии с Правилами торгов, Спецификацией должен выполнять иные обязанности, вытекающие из заключенной биржевой сделки.</w:t>
      </w:r>
    </w:p>
    <w:p w14:paraId="1B1FF2DD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45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Если Клиент имеет возражение по отчету Брокера, он обязан в течение 2 (Двух) рабочих дней с момента получения, официальным письмом сообщить о них Брокеру. В противном случае, отчет считается принятым Клиентом без замечаний.</w:t>
      </w:r>
    </w:p>
    <w:p w14:paraId="33B4CD72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40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По дополнительному согласованию Сторон, Брокер может оказать Клиенту услуги, связанные с транспортировкой Товара.</w:t>
      </w:r>
    </w:p>
    <w:p w14:paraId="3A3A5AFE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40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Брокер на основании договора, заключенного с Поставщиком, осуществляет организацию доставки Товара Клиента в цистернах парка ОАО «Российские железные дороги», либо в арендованных цистернах. Право выбора принадлежности цистерн, в которых будет поставлен Товар, принадлежит Поставщику.</w:t>
      </w:r>
    </w:p>
    <w:p w14:paraId="6BC18E2C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35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При доставке товара железнодорожным транспортом Клиент обязуется соблюдать следующие правила:</w:t>
      </w:r>
    </w:p>
    <w:p w14:paraId="7B782E42" w14:textId="77777777" w:rsidR="00485198" w:rsidRPr="001140D5" w:rsidRDefault="007C5702" w:rsidP="001140D5">
      <w:pPr>
        <w:pStyle w:val="1"/>
        <w:numPr>
          <w:ilvl w:val="3"/>
          <w:numId w:val="1"/>
        </w:numPr>
        <w:tabs>
          <w:tab w:val="left" w:pos="1651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Порожние цистерны после слива на станции назначения должны соответствовать ГОСТ 1510-84 «Нефть и нефтепродукты. Маркировка, упаковка, транспортирование и хранение». Клиент (грузополучатель Клиента) обязан обеспечить полный слив нефтепродуктов из железнодорожных цистерн.</w:t>
      </w:r>
    </w:p>
    <w:p w14:paraId="4C9398FB" w14:textId="77777777" w:rsidR="00485198" w:rsidRPr="001140D5" w:rsidRDefault="007C5702" w:rsidP="001140D5">
      <w:pPr>
        <w:pStyle w:val="1"/>
        <w:numPr>
          <w:ilvl w:val="3"/>
          <w:numId w:val="1"/>
        </w:numPr>
        <w:tabs>
          <w:tab w:val="left" w:pos="1560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Клиент (грузополучатель Клиента) возвращает порожние цистерны в срок, предусмотренный настоящим Договором, в технически исправном и коммерчески пригодном состоянии по полным перевозочным документам на станцию отправления, указанную в первой железнодорожной накладной, оформленной на гружёный рейс, либо на иную станцию в соответствии с указаниями Поставщика. Технически исправными являются порожние вагоны, у которых исправны основные узлы и детали, что включает в себя: герметичность и целостность котла, рамы, надёжность крепления котла, техническая исправность колёсных пар и тормозной системы. Коммерчески </w:t>
      </w:r>
      <w:r w:rsidRPr="001140D5">
        <w:rPr>
          <w:sz w:val="22"/>
          <w:szCs w:val="22"/>
        </w:rPr>
        <w:lastRenderedPageBreak/>
        <w:t>пригодными являются опломбированные порожние вагоны, которые очищены от остатков груза и иных продуктов, перевозимых в вагоне ранее, и без загрязнения наружной поверхности котла цистерны, рамы, ходовых частей, знаков надписей и трафаретов на котле, с установленными в транспортное положение деталями сливно-наливной, запорно-предохранительной арматуры, другого оборудования цистерны и плотно закрытыми клапанами и заглушками сливного прибора, с которыми произведены все действия, определённые Приказом МПС №25 от 18.06.2003.</w:t>
      </w:r>
    </w:p>
    <w:p w14:paraId="5560AA87" w14:textId="77777777" w:rsidR="00485198" w:rsidRPr="001140D5" w:rsidRDefault="007C5702" w:rsidP="001140D5">
      <w:pPr>
        <w:pStyle w:val="1"/>
        <w:numPr>
          <w:ilvl w:val="3"/>
          <w:numId w:val="1"/>
        </w:numPr>
        <w:tabs>
          <w:tab w:val="left" w:pos="1560"/>
        </w:tabs>
        <w:spacing w:line="218" w:lineRule="auto"/>
        <w:ind w:firstLine="76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Клиент должен письменно (с помощью электронной почты) проинформировать Брокера о причинах, препятствующих выгрузке цистерн и/или отправке порожних цистерн на станцию отправления, указанную в первой железнодорожной накладной, оформленной на гружёный рейс, либо иную станцию, указанную Поставщиком, в течение 3(Трех) часов дня с момента возникновения этих причин.</w:t>
      </w:r>
    </w:p>
    <w:p w14:paraId="787AD29C" w14:textId="77777777" w:rsidR="00485198" w:rsidRPr="001140D5" w:rsidRDefault="007C5702" w:rsidP="001140D5">
      <w:pPr>
        <w:pStyle w:val="1"/>
        <w:numPr>
          <w:ilvl w:val="3"/>
          <w:numId w:val="1"/>
        </w:numPr>
        <w:tabs>
          <w:tab w:val="left" w:pos="1560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Клиент и его контрагенты не вправе без согласия Брокера производить переадресовку цистерн, а также предоставлять (передавать) цистерны в пользование третьим лицам.</w:t>
      </w:r>
    </w:p>
    <w:p w14:paraId="1AEE9526" w14:textId="77777777" w:rsidR="00485198" w:rsidRPr="001140D5" w:rsidRDefault="007C5702" w:rsidP="001140D5">
      <w:pPr>
        <w:pStyle w:val="1"/>
        <w:numPr>
          <w:ilvl w:val="3"/>
          <w:numId w:val="1"/>
        </w:numPr>
        <w:tabs>
          <w:tab w:val="left" w:pos="1560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Клиент несёт ответственность за действия своих контрагентов и грузополучателей, как за свои собственные.</w:t>
      </w:r>
    </w:p>
    <w:p w14:paraId="4DDC8AA0" w14:textId="77777777" w:rsidR="00485198" w:rsidRPr="001140D5" w:rsidRDefault="007C5702" w:rsidP="001140D5">
      <w:pPr>
        <w:pStyle w:val="1"/>
        <w:numPr>
          <w:ilvl w:val="3"/>
          <w:numId w:val="1"/>
        </w:numPr>
        <w:tabs>
          <w:tab w:val="left" w:pos="1560"/>
          <w:tab w:val="left" w:pos="1701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Срок использования цистерн Клиентом (грузополучателем Клиента):</w:t>
      </w:r>
    </w:p>
    <w:p w14:paraId="20BF0254" w14:textId="77777777" w:rsidR="00485198" w:rsidRPr="001140D5" w:rsidRDefault="007C5702" w:rsidP="001140D5">
      <w:pPr>
        <w:pStyle w:val="1"/>
        <w:numPr>
          <w:ilvl w:val="0"/>
          <w:numId w:val="5"/>
        </w:numPr>
        <w:tabs>
          <w:tab w:val="left" w:pos="1022"/>
          <w:tab w:val="left" w:pos="1560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Нормативный (неоплачиваемый) срок нахождения (использования) цистерн у Клиента (грузополучателя Клиента) на станции назначения не должен превышать 2-х (двух) суток. Превышение указанного срока, является сверхнормативным простоем вагонов.</w:t>
      </w:r>
    </w:p>
    <w:p w14:paraId="5AC92110" w14:textId="77777777" w:rsidR="00485198" w:rsidRPr="001140D5" w:rsidRDefault="007C5702" w:rsidP="001140D5">
      <w:pPr>
        <w:pStyle w:val="1"/>
        <w:numPr>
          <w:ilvl w:val="0"/>
          <w:numId w:val="5"/>
        </w:numPr>
        <w:tabs>
          <w:tab w:val="left" w:pos="1022"/>
          <w:tab w:val="left" w:pos="1560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Срок нахождения (использования) цистерн у Клиента (грузополучателя Клиента) определяется как период с даты прибытия груза на станцию назначения согласно календарному штемпелю на железнодорожной накладной (груженый рейс) в графе «Прибытие на станцию назначения» по дату отправления порожней цистерны на станцию погрузки или другую станцию, указанную Поставщиком, согласно календарному штемпелю на железнодорожной квитанции на возврат порожней цистерны в графе «Оформление приема груза к перевозке».</w:t>
      </w:r>
    </w:p>
    <w:p w14:paraId="710646C4" w14:textId="62AD8EED" w:rsidR="00485198" w:rsidRPr="001140D5" w:rsidRDefault="007C5702" w:rsidP="001140D5">
      <w:pPr>
        <w:pStyle w:val="1"/>
        <w:numPr>
          <w:ilvl w:val="0"/>
          <w:numId w:val="5"/>
        </w:numPr>
        <w:tabs>
          <w:tab w:val="left" w:pos="1022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Срок нахождения (использования) цистерн у Клиента (грузополучателя Клиента) определяется </w:t>
      </w:r>
      <w:r w:rsidR="007321E4" w:rsidRPr="001140D5">
        <w:rPr>
          <w:sz w:val="22"/>
          <w:szCs w:val="22"/>
        </w:rPr>
        <w:t>согласно записям</w:t>
      </w:r>
      <w:r w:rsidRPr="001140D5">
        <w:rPr>
          <w:sz w:val="22"/>
          <w:szCs w:val="22"/>
        </w:rPr>
        <w:t xml:space="preserve"> в железнодорожных накладных (квитанциях), либо согласно данных Главного вычислительно центра (ГВЦ) - филиала ОАО «РЖД», либо данных из иной автоматизированной базы данных ОАО «РЖД» в электронном формате.</w:t>
      </w:r>
    </w:p>
    <w:p w14:paraId="18D5B2E2" w14:textId="77777777" w:rsidR="00485198" w:rsidRPr="001140D5" w:rsidRDefault="007C5702" w:rsidP="001140D5">
      <w:pPr>
        <w:pStyle w:val="1"/>
        <w:numPr>
          <w:ilvl w:val="0"/>
          <w:numId w:val="5"/>
        </w:numPr>
        <w:tabs>
          <w:tab w:val="left" w:pos="1022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Отсчет срока нахождения (использования) цистерн у Клиента (грузополучателя Клиента) начинается с 00 часов 00 минут дня следующего за днём прибытия груженой цистерны на станцию назначения, и исчисляется до момента отправки порожней цистерны на первоначальную станцию отправления либо на иную станцию, указанную Поставщиком. Не полные сутки считаются полными.</w:t>
      </w:r>
    </w:p>
    <w:p w14:paraId="593C4E4F" w14:textId="77777777" w:rsidR="00485198" w:rsidRPr="001140D5" w:rsidRDefault="007C5702" w:rsidP="001140D5">
      <w:pPr>
        <w:pStyle w:val="1"/>
        <w:numPr>
          <w:ilvl w:val="0"/>
          <w:numId w:val="5"/>
        </w:numPr>
        <w:tabs>
          <w:tab w:val="left" w:pos="1022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Дата отправки порожней цистерны определяется по календарному штемпелю станции отправления в квитанции о приеме груза (порожний вагон). Клиент (грузополучатель Клиента) обязуется обеспечить слив Товара и отправку порожних цистерн в указанные в </w:t>
      </w:r>
      <w:proofErr w:type="spellStart"/>
      <w:r w:rsidRPr="001140D5">
        <w:rPr>
          <w:sz w:val="22"/>
          <w:szCs w:val="22"/>
        </w:rPr>
        <w:t>п.п</w:t>
      </w:r>
      <w:proofErr w:type="spellEnd"/>
      <w:r w:rsidRPr="001140D5">
        <w:rPr>
          <w:sz w:val="22"/>
          <w:szCs w:val="22"/>
        </w:rPr>
        <w:t>. «а» п. 3.7.8.6. настоящего Договора срок.</w:t>
      </w:r>
    </w:p>
    <w:p w14:paraId="79950E1A" w14:textId="77777777" w:rsidR="00485198" w:rsidRPr="001140D5" w:rsidRDefault="007C5702" w:rsidP="001140D5">
      <w:pPr>
        <w:pStyle w:val="1"/>
        <w:numPr>
          <w:ilvl w:val="0"/>
          <w:numId w:val="5"/>
        </w:numPr>
        <w:tabs>
          <w:tab w:val="left" w:pos="1022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В случае выявления Клиентом отличия дат прибытия на станцию назначения, ука</w:t>
      </w:r>
      <w:r w:rsidRPr="001140D5">
        <w:rPr>
          <w:sz w:val="22"/>
          <w:szCs w:val="22"/>
        </w:rPr>
        <w:softHyphen/>
        <w:t>занных в претензии Брокера, от дат, указанных в железнодорожных накладных, время сверхнормативного использования цистерн определяется по датам, указанным в железнодорожных накладных.</w:t>
      </w:r>
    </w:p>
    <w:p w14:paraId="664B00BE" w14:textId="77777777" w:rsidR="00485198" w:rsidRPr="001140D5" w:rsidRDefault="007C5702" w:rsidP="001140D5">
      <w:pPr>
        <w:pStyle w:val="1"/>
        <w:numPr>
          <w:ilvl w:val="3"/>
          <w:numId w:val="1"/>
        </w:numPr>
        <w:tabs>
          <w:tab w:val="left" w:pos="1651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Обязанность по опровержению отсутствия простоя вагонов и представления соответствующих подтверждающих документов возлагается на Клиента.</w:t>
      </w:r>
    </w:p>
    <w:p w14:paraId="66685841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60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Переход права собственности, риска случайной гибели и/или утраты Товара определяется условиями действующих Спецификаций на дату выполнения поручения Клиента в зависимости от базиса поставки Товара в соответствии с Правилами торгов.</w:t>
      </w:r>
    </w:p>
    <w:p w14:paraId="4C0EB0A5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455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Моментом перехода права собственности на Товар к Клиенту, а также рисков случайной гибели и датой поставки Товара Клиенту, приобретенного Брокером по поручению Клиента в результате внебиржевой сделки, считается дата приемки товара для перевозки на станции отправления.</w:t>
      </w:r>
    </w:p>
    <w:p w14:paraId="6A9B8D85" w14:textId="77777777" w:rsidR="00485198" w:rsidRPr="001140D5" w:rsidRDefault="007C5702" w:rsidP="001140D5">
      <w:pPr>
        <w:pStyle w:val="1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При отгрузке Товара железнодорожным транспортом на условиях «франко- вагон/цистерна станция назначения» с переходом права собственности на ж/д станции назначения, моментом перехода права собственности на Товар, а также рисков случайной гибели Товара является дата приемки товара Клиентом (грузополучателем, Указанным в отгрузочных разнарядках Клиентом) на станции назначения.</w:t>
      </w:r>
    </w:p>
    <w:p w14:paraId="6C911083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76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Брокер обязан проинформировать Клиента о мерах по контролю над ценообразованием на Бирже, установленных в Правилах торгов, в целях предотвращения манипулирования ценами, недопущения искусственного завышения или занижения цен на биржевой товар, а также выявления случаев сговора между Участниками торгов и их Клиентов. Стороны обязуются содействовать осуществлению указанных мер.</w:t>
      </w:r>
    </w:p>
    <w:p w14:paraId="143372B2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76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lastRenderedPageBreak/>
        <w:t>Клиент может в своем поручении Брокеру в качестве дополнительного условия предоставить Брокеру право продажи или покупки товара в меньшем количестве, чем указано в данном поручении.</w:t>
      </w:r>
    </w:p>
    <w:p w14:paraId="14C3C8F2" w14:textId="77777777" w:rsidR="00485198" w:rsidRPr="001140D5" w:rsidRDefault="007C5702" w:rsidP="001140D5">
      <w:pPr>
        <w:pStyle w:val="20"/>
        <w:keepNext/>
        <w:keepLines/>
        <w:numPr>
          <w:ilvl w:val="1"/>
          <w:numId w:val="1"/>
        </w:numPr>
        <w:tabs>
          <w:tab w:val="left" w:pos="1278"/>
        </w:tabs>
        <w:spacing w:after="0"/>
        <w:ind w:firstLine="700"/>
        <w:jc w:val="both"/>
        <w:rPr>
          <w:sz w:val="22"/>
          <w:szCs w:val="22"/>
        </w:rPr>
      </w:pPr>
      <w:bookmarkStart w:id="5" w:name="bookmark10"/>
      <w:r w:rsidRPr="001140D5">
        <w:rPr>
          <w:sz w:val="22"/>
          <w:szCs w:val="22"/>
        </w:rPr>
        <w:t>Приемка-передача товара (нефтепродуктов) Клиенту производится по следующим правилам:</w:t>
      </w:r>
      <w:bookmarkEnd w:id="5"/>
    </w:p>
    <w:p w14:paraId="36009AD2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460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Измерения количественных характеристик нефтепродуктов при приемке должны соответствовать методам измерения массы нефтепродуктов, установленным </w:t>
      </w:r>
      <w:r w:rsidR="00C67C67" w:rsidRPr="001140D5">
        <w:rPr>
          <w:color w:val="444444"/>
          <w:sz w:val="22"/>
          <w:szCs w:val="22"/>
          <w:shd w:val="clear" w:color="auto" w:fill="FFFFFF"/>
        </w:rPr>
        <w:t> </w:t>
      </w:r>
      <w:hyperlink r:id="rId8" w:anchor="7D20K3" w:history="1">
        <w:r w:rsidR="00C67C67" w:rsidRPr="001140D5">
          <w:rPr>
            <w:rStyle w:val="a8"/>
            <w:color w:val="auto"/>
            <w:sz w:val="22"/>
            <w:szCs w:val="22"/>
            <w:u w:val="none"/>
            <w:shd w:val="clear" w:color="auto" w:fill="FFFFFF"/>
          </w:rPr>
          <w:t>ГОСТ 8.587-2019</w:t>
        </w:r>
      </w:hyperlink>
      <w:r w:rsidRPr="001140D5">
        <w:rPr>
          <w:color w:val="auto"/>
          <w:sz w:val="22"/>
          <w:szCs w:val="22"/>
        </w:rPr>
        <w:t>, а в случае его отмены, иным, принятым в установленном порядке, действу</w:t>
      </w:r>
      <w:r w:rsidRPr="001140D5">
        <w:rPr>
          <w:sz w:val="22"/>
          <w:szCs w:val="22"/>
        </w:rPr>
        <w:t>ющим правовым нормативным актом.</w:t>
      </w:r>
    </w:p>
    <w:p w14:paraId="504038E3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463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В случае, когда Клиент не имеет возможности осуществить приемку Товара теми же способами/методами и в тех же единицах измерения, которые указаны в сопроводительных документах, Товар считается принятым Клиентом в количестве, указанном в сопроводительных документах.</w:t>
      </w:r>
    </w:p>
    <w:p w14:paraId="4AD34B0F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463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Измерение качественных характеристик нефтепродуктов, отбор проб и иные связанные с этим действия должны производиться в порядке, установленном соответствующим ГОСТом либо иным правовым актом.</w:t>
      </w:r>
    </w:p>
    <w:p w14:paraId="26F35C30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463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Все измерения количественных характеристик нефтепродуктов должны проводиться средствами измерений, своевременно поверенными в установленном порядке уполномоченными органами. Качественный анализ должен проводиться только в лаборатории, аккредитованной уполномоченными органами.</w:t>
      </w:r>
    </w:p>
    <w:p w14:paraId="612459D4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463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При получении от Поставщика (перевозчика) товара, поставленного железнодорожным транспортом, Клиент (грузополучатель) должен руководствоваться Правилами выдачи грузов на железнодорожном транспорте, утвержденными Приказом МПС России № 29 от 18.06.2003, а в случае их отмены, иным, принятым в установленном порядке, действующим правовым нормативным актом.</w:t>
      </w:r>
    </w:p>
    <w:p w14:paraId="4A97034A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463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При получении Товара, перевозимого с обязательным сопровождением и охраной в пути следования, Клиент (грузополучатель) должен осуществлять приемку Товара от ФГУП «Ведомственная охрана железнодорожного транспорта Российской Федерации» с обязательным составлением акта.</w:t>
      </w:r>
    </w:p>
    <w:p w14:paraId="1E660F97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463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В случае, если при поставках Товара железнодорожным транспортом недостача Товара или несоответствие его качества условиям настоящего Договора и соответствующего Приложения установлены при наличии обстоятельств, по которым в соответствии с действующим законодательством, нормами и правилами, регулирующими деятельность ж/д транспорта, усматривается ответственность перевозчика или эта ответственность не может быть исключена, претензии предъявляются Клиентом или грузополучателем непосредственно перевозчику. Брокер не несет ответственности за недостачу груза и/или несоответствие его качества данным, указанным в паспорте качества.</w:t>
      </w:r>
    </w:p>
    <w:p w14:paraId="4C70E84D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463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В случае если недостача Товара или несоответствие его качества условиям настоящего Договора установлены при наличии обстоятельств, по которым усматривается ответственность исключительно Поставщика, Стороны договорились о следующем порядке урегулирования споров в связи с этими обстоятельствами:</w:t>
      </w:r>
    </w:p>
    <w:p w14:paraId="228CA0A6" w14:textId="77777777" w:rsidR="00485198" w:rsidRPr="001140D5" w:rsidRDefault="007C5702" w:rsidP="001140D5">
      <w:pPr>
        <w:pStyle w:val="1"/>
        <w:numPr>
          <w:ilvl w:val="3"/>
          <w:numId w:val="1"/>
        </w:numPr>
        <w:tabs>
          <w:tab w:val="left" w:pos="1642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Приёмка Товара по количеству и качеству должна быть произведена в соответствии с Инструкциями о порядке приемки Товара производственно-технического назначения и товаров народного потребления по количеству и качеству, утвержденными Постановлениями Госарбитража при Совете Министров СССР № П-6 от 15.06.1965 и № П-7 от 25.04.1966, в редакции от 14.11.1974, с изменениями от 22.10.1997 (далее - Инструкция П</w:t>
      </w:r>
      <w:r w:rsidRPr="001140D5">
        <w:rPr>
          <w:sz w:val="22"/>
          <w:szCs w:val="22"/>
        </w:rPr>
        <w:softHyphen/>
        <w:t>6 и Инструкция П-7 соответственно), и Инструкцией по контролю и обеспечению сохранения качества нефтепродуктов в организациях нефтепродуктообеспечения, утвержденной Минэнерго РФ № 231 от 19.06.2003 (далее - Инструкция по контролю и обеспечению со</w:t>
      </w:r>
      <w:r w:rsidRPr="001140D5">
        <w:rPr>
          <w:sz w:val="22"/>
          <w:szCs w:val="22"/>
        </w:rPr>
        <w:softHyphen/>
        <w:t>хранения качества нефтепродуктов).</w:t>
      </w:r>
    </w:p>
    <w:p w14:paraId="07FBCF82" w14:textId="77777777" w:rsidR="00485198" w:rsidRPr="001140D5" w:rsidRDefault="007C5702" w:rsidP="001140D5">
      <w:pPr>
        <w:pStyle w:val="1"/>
        <w:numPr>
          <w:ilvl w:val="3"/>
          <w:numId w:val="1"/>
        </w:numPr>
        <w:tabs>
          <w:tab w:val="left" w:pos="1638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В случае выявления Клиентом (грузополучателем) некачественности Товара и/или его недостачи вызов представителя Грузоотправителя и Поставщика обязателен. Также Клиент обязан уведомить о некачественности Товара и/или его недостачи Брокера. Представитель Грузоотправителя и/или Поставщика обязан явиться для совместной приемки продукции в срок, установленный Инструкциями П-6, П-7. При нарушении условий данного пункта в части вызова представителей Грузоотправителя и Поставщика, Брокер вправе отказаться от удовлетворения требований относительно количества и/или качества поставленного Товара и в этом случае нефтепродукты считаются поставленными в количестве, указанном в ж/д накладной, а по качеству -соответствующему данным, указанным в паспорте качества изготовителя.</w:t>
      </w:r>
    </w:p>
    <w:p w14:paraId="6254617A" w14:textId="77777777" w:rsidR="00485198" w:rsidRPr="001140D5" w:rsidRDefault="007C5702" w:rsidP="001140D5">
      <w:pPr>
        <w:pStyle w:val="1"/>
        <w:numPr>
          <w:ilvl w:val="3"/>
          <w:numId w:val="1"/>
        </w:numPr>
        <w:tabs>
          <w:tab w:val="left" w:pos="1638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Покупатель должен незамедлительно уведомить Брокера о несоответствии в количестве поставленного Товара и направить Брокеру или Поставщику для рассмотрения претензию с приложением ЗПУ и подлинных подтверждающих документов, оформленных в соответствии с Инструкциями, нормами и правилами, упомянутыми в настоящем Договоре.</w:t>
      </w:r>
    </w:p>
    <w:p w14:paraId="5A2C6873" w14:textId="77777777" w:rsidR="00485198" w:rsidRPr="001140D5" w:rsidRDefault="007C5702" w:rsidP="001140D5">
      <w:pPr>
        <w:pStyle w:val="1"/>
        <w:spacing w:line="218" w:lineRule="auto"/>
        <w:ind w:firstLine="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Претензия по количеству предъявляется на сумму недостачи за вычетом естественной убыли. Указанная претензия, ЗПУ и документы должны быть направлены Клиентом:</w:t>
      </w:r>
    </w:p>
    <w:p w14:paraId="74AFE987" w14:textId="77777777" w:rsidR="00485198" w:rsidRPr="001140D5" w:rsidRDefault="007C5702" w:rsidP="001140D5">
      <w:pPr>
        <w:pStyle w:val="1"/>
        <w:spacing w:line="218" w:lineRule="auto"/>
        <w:ind w:firstLine="780"/>
        <w:jc w:val="both"/>
        <w:rPr>
          <w:sz w:val="22"/>
          <w:szCs w:val="22"/>
        </w:rPr>
      </w:pPr>
      <w:r w:rsidRPr="001140D5">
        <w:rPr>
          <w:sz w:val="22"/>
          <w:szCs w:val="22"/>
        </w:rPr>
        <w:lastRenderedPageBreak/>
        <w:t>- В случае если товар был приобретён от имени Брокера, в течение 20 (Двадцати) календарных дней с даты поступления Товара на ж/д станцию назначения - Брокеру;</w:t>
      </w:r>
    </w:p>
    <w:p w14:paraId="1B9ED383" w14:textId="77777777" w:rsidR="00485198" w:rsidRPr="001140D5" w:rsidRDefault="007C5702" w:rsidP="001140D5">
      <w:pPr>
        <w:pStyle w:val="1"/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ЗПУ предоставляются в случае, если их применение предусмотрено действующими на ж/д транспорте правилами.</w:t>
      </w:r>
    </w:p>
    <w:p w14:paraId="3724F89F" w14:textId="77777777" w:rsidR="00485198" w:rsidRPr="001140D5" w:rsidRDefault="007C5702" w:rsidP="001140D5">
      <w:pPr>
        <w:pStyle w:val="1"/>
        <w:numPr>
          <w:ilvl w:val="3"/>
          <w:numId w:val="1"/>
        </w:numPr>
        <w:tabs>
          <w:tab w:val="left" w:pos="1642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Претензии по количеству поставленного Товара не подлежат удовлетворению, если расхождение между количеством Товара, указанным в товаросопроводительном документе, и количеством Товара, определенном в установленном порядке Клиентом (грузополучателем) при выгрузке Товара в пункте назначения, за минусом естественной убыли, </w:t>
      </w:r>
      <w:r w:rsidRPr="001140D5">
        <w:rPr>
          <w:color w:val="auto"/>
          <w:sz w:val="22"/>
          <w:szCs w:val="22"/>
        </w:rPr>
        <w:t>предусмотренной Нормами естественной убыли нефтепродуктов при приеме, хранении, отпуске и транспортировании, утвержденными постановлением Госснаба СССР № 40 от 26.03.1986 и РД 153-39.4-033-98, не превышает предела относительной погрешности метода измерения массы (</w:t>
      </w:r>
      <w:r w:rsidR="001140D5" w:rsidRPr="001140D5">
        <w:rPr>
          <w:bCs/>
          <w:color w:val="auto"/>
          <w:sz w:val="22"/>
          <w:szCs w:val="22"/>
          <w:shd w:val="clear" w:color="auto" w:fill="FFFFFF"/>
        </w:rPr>
        <w:t>ГОСТ</w:t>
      </w:r>
      <w:r w:rsidR="001140D5" w:rsidRPr="001140D5">
        <w:rPr>
          <w:color w:val="auto"/>
          <w:sz w:val="22"/>
          <w:szCs w:val="22"/>
          <w:shd w:val="clear" w:color="auto" w:fill="FFFFFF"/>
        </w:rPr>
        <w:t> </w:t>
      </w:r>
      <w:r w:rsidR="001140D5" w:rsidRPr="001140D5">
        <w:rPr>
          <w:bCs/>
          <w:color w:val="auto"/>
          <w:sz w:val="22"/>
          <w:szCs w:val="22"/>
          <w:shd w:val="clear" w:color="auto" w:fill="FFFFFF"/>
        </w:rPr>
        <w:t>8</w:t>
      </w:r>
      <w:r w:rsidR="001140D5" w:rsidRPr="001140D5">
        <w:rPr>
          <w:color w:val="auto"/>
          <w:sz w:val="22"/>
          <w:szCs w:val="22"/>
          <w:shd w:val="clear" w:color="auto" w:fill="FFFFFF"/>
        </w:rPr>
        <w:t>.</w:t>
      </w:r>
      <w:r w:rsidR="001140D5" w:rsidRPr="001140D5">
        <w:rPr>
          <w:bCs/>
          <w:color w:val="auto"/>
          <w:sz w:val="22"/>
          <w:szCs w:val="22"/>
          <w:shd w:val="clear" w:color="auto" w:fill="FFFFFF"/>
        </w:rPr>
        <w:t>587</w:t>
      </w:r>
      <w:r w:rsidR="001140D5" w:rsidRPr="001140D5">
        <w:rPr>
          <w:color w:val="auto"/>
          <w:sz w:val="22"/>
          <w:szCs w:val="22"/>
          <w:shd w:val="clear" w:color="auto" w:fill="FFFFFF"/>
        </w:rPr>
        <w:t>-</w:t>
      </w:r>
      <w:r w:rsidR="001140D5" w:rsidRPr="001140D5">
        <w:rPr>
          <w:bCs/>
          <w:color w:val="auto"/>
          <w:sz w:val="22"/>
          <w:szCs w:val="22"/>
          <w:shd w:val="clear" w:color="auto" w:fill="FFFFFF"/>
        </w:rPr>
        <w:t>2019</w:t>
      </w:r>
      <w:r w:rsidRPr="001140D5">
        <w:rPr>
          <w:color w:val="auto"/>
          <w:sz w:val="22"/>
          <w:szCs w:val="22"/>
        </w:rPr>
        <w:t>, а в случае его отмены, иной принятый в установленном порядке действующий нормативный правовой акт). В этом случае за фактически поставленное количество Товара принимаются данные</w:t>
      </w:r>
      <w:r w:rsidRPr="001140D5">
        <w:rPr>
          <w:sz w:val="22"/>
          <w:szCs w:val="22"/>
        </w:rPr>
        <w:t>, указанные в товаросопроводительном документе.</w:t>
      </w:r>
    </w:p>
    <w:p w14:paraId="2062AFCD" w14:textId="77777777" w:rsidR="00485198" w:rsidRPr="001140D5" w:rsidRDefault="007C5702" w:rsidP="001140D5">
      <w:pPr>
        <w:pStyle w:val="1"/>
        <w:numPr>
          <w:ilvl w:val="3"/>
          <w:numId w:val="1"/>
        </w:numPr>
        <w:tabs>
          <w:tab w:val="left" w:pos="1642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Окончательный анализ качества нефтепродуктов проводится в согласованной Сторонами аккредитованной надлежащим образом лаборатории. Клиент обязан согласовать с Брокером и Поставщиком место проведения окончательного анализа в течение 30 (тридцати) календарных дней с даты предъявления Поставщиком требования о необходимости окончательного анализа. Результаты этого анализа будут обязательными для обеих Сторон, и качество нефтепродуктов будет считаться соответствующим данным окончательного анализа.</w:t>
      </w:r>
    </w:p>
    <w:p w14:paraId="04FEFC41" w14:textId="77777777" w:rsidR="00485198" w:rsidRPr="001140D5" w:rsidRDefault="007C5702" w:rsidP="001140D5">
      <w:pPr>
        <w:pStyle w:val="1"/>
        <w:numPr>
          <w:ilvl w:val="3"/>
          <w:numId w:val="1"/>
        </w:numPr>
        <w:tabs>
          <w:tab w:val="left" w:pos="1642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Просрочка Клиента (грузополучателя) в направлении Поставщику или Брокеру претензий, ЗПУ и документов, указанных в настоящем Договоре, а так же нарушение Клиентом указанных в настоящем Договоре Инструкций, в том числе правил составления актов и условия о вызове представителя, дает Брокеру право отказаться от удовлетворения требований Клиента в отношении недостачи нефтепродуктов и/или их ненадлежащего качества и за количество Товара, поставленного Клиенту, принимаются данные, указанные в квитанции в приёме груза (Товара) перевозчиком, а за качество - по паспорту.</w:t>
      </w:r>
    </w:p>
    <w:p w14:paraId="4520069B" w14:textId="77777777" w:rsidR="00485198" w:rsidRPr="001140D5" w:rsidRDefault="007C5702" w:rsidP="001140D5">
      <w:pPr>
        <w:pStyle w:val="1"/>
        <w:numPr>
          <w:ilvl w:val="3"/>
          <w:numId w:val="1"/>
        </w:numPr>
        <w:tabs>
          <w:tab w:val="left" w:pos="1642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Клиент не имеет права отказаться от приемки и оплаты Товара, поставленного в неполном ассортименте либо в меньшем количестве, отраженном в отчете Брокера.</w:t>
      </w:r>
    </w:p>
    <w:p w14:paraId="78AA3C9A" w14:textId="77777777" w:rsidR="00485198" w:rsidRPr="001140D5" w:rsidRDefault="007C5702" w:rsidP="001140D5">
      <w:pPr>
        <w:pStyle w:val="1"/>
        <w:numPr>
          <w:ilvl w:val="3"/>
          <w:numId w:val="1"/>
        </w:numPr>
        <w:tabs>
          <w:tab w:val="left" w:pos="1642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Одновременно с направлением Клиентом в адрес Поставщика или Брокера претензии по количеству и/или качеству, копия данной претензии направляется Клиентом грузоотправителю Товара.</w:t>
      </w:r>
    </w:p>
    <w:p w14:paraId="35E3C70C" w14:textId="77777777" w:rsidR="00485198" w:rsidRPr="001140D5" w:rsidRDefault="007C5702" w:rsidP="001140D5">
      <w:pPr>
        <w:pStyle w:val="1"/>
        <w:numPr>
          <w:ilvl w:val="3"/>
          <w:numId w:val="1"/>
        </w:numPr>
        <w:tabs>
          <w:tab w:val="left" w:pos="1642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Претензии по количеству и качеству поставленного Товара удовлетворяются Брокером только после удовлетворения соответствующих претензий Поставщиком.</w:t>
      </w:r>
    </w:p>
    <w:p w14:paraId="7E57EECC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78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Содержание поручения может быть изменено Клиентом путем направления Клиентом Брокеру письменных распоряжений посредством электронной почты. После акцепта Брокером распоряжения, оно подлежит обязательной регистрации.</w:t>
      </w:r>
    </w:p>
    <w:p w14:paraId="0E710757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82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Клиент может в Поручении предоставить Брокеру право продажи или покупки товара в меньшем количестве, чем указано в данном Поручении, а также право уменьшать цену в заявке на продажу без согласования с Клиентом.</w:t>
      </w:r>
    </w:p>
    <w:p w14:paraId="21335891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78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Брокер обязан в день получения от Поставщика информации о дате отгрузке Товара, количестве отгруженного Товара и номерах цистерн передать указанную информацию Клиенту по электронной почте.</w:t>
      </w:r>
    </w:p>
    <w:p w14:paraId="49D982D9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78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Клиент обязуется соблюдать условия договоров, заключенных Брокером с Поставщиками во исполнении поручения Клиента.</w:t>
      </w:r>
    </w:p>
    <w:p w14:paraId="387DA64F" w14:textId="77777777" w:rsidR="00485198" w:rsidRPr="001140D5" w:rsidRDefault="007C5702" w:rsidP="001140D5">
      <w:pPr>
        <w:pStyle w:val="20"/>
        <w:keepNext/>
        <w:keepLines/>
        <w:numPr>
          <w:ilvl w:val="0"/>
          <w:numId w:val="1"/>
        </w:numPr>
        <w:tabs>
          <w:tab w:val="left" w:pos="350"/>
        </w:tabs>
        <w:spacing w:after="0" w:line="218" w:lineRule="auto"/>
        <w:rPr>
          <w:sz w:val="22"/>
          <w:szCs w:val="22"/>
        </w:rPr>
      </w:pPr>
      <w:bookmarkStart w:id="6" w:name="bookmark12"/>
      <w:r w:rsidRPr="001140D5">
        <w:rPr>
          <w:sz w:val="22"/>
          <w:szCs w:val="22"/>
        </w:rPr>
        <w:t>ПОРЯДОК И УСЛОВИЯ РАСЧЕТОВ</w:t>
      </w:r>
      <w:bookmarkEnd w:id="6"/>
    </w:p>
    <w:p w14:paraId="4761F89E" w14:textId="1CEB2848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67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В случае совершения Брокером сделки, заключенной по поручению Клиента на следующих условиях: от имени Брокера, за счет Клиента, вознаграждение Брокера составляет </w:t>
      </w:r>
      <w:r w:rsidR="00651C84">
        <w:rPr>
          <w:sz w:val="22"/>
          <w:szCs w:val="22"/>
        </w:rPr>
        <w:t>2%</w:t>
      </w:r>
      <w:r w:rsidRPr="001140D5">
        <w:rPr>
          <w:sz w:val="22"/>
          <w:szCs w:val="22"/>
        </w:rPr>
        <w:t xml:space="preserve"> с учетом НДС </w:t>
      </w:r>
      <w:r w:rsidR="00651C84">
        <w:rPr>
          <w:sz w:val="22"/>
          <w:szCs w:val="22"/>
        </w:rPr>
        <w:t>от стоимости</w:t>
      </w:r>
      <w:r w:rsidRPr="001140D5">
        <w:rPr>
          <w:sz w:val="22"/>
          <w:szCs w:val="22"/>
        </w:rPr>
        <w:t xml:space="preserve"> товара, приобретенного в ходе биржевых торгов, включая Биржевой и Клиринговый сбор.</w:t>
      </w:r>
    </w:p>
    <w:p w14:paraId="148BB006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8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Размер биржевого сбора и клирингового сбора устанавливается Биржей, данные о размерах сбора размещены на официальном сайте Биржи в сети Интернет</w:t>
      </w:r>
      <w:hyperlink r:id="rId9" w:history="1">
        <w:r w:rsidRPr="001140D5">
          <w:rPr>
            <w:sz w:val="22"/>
            <w:szCs w:val="22"/>
          </w:rPr>
          <w:t xml:space="preserve"> </w:t>
        </w:r>
        <w:r w:rsidRPr="001140D5">
          <w:rPr>
            <w:sz w:val="22"/>
            <w:szCs w:val="22"/>
            <w:lang w:val="en-US" w:eastAsia="en-US" w:bidi="en-US"/>
          </w:rPr>
          <w:t>www</w:t>
        </w:r>
        <w:r w:rsidRPr="001140D5">
          <w:rPr>
            <w:sz w:val="22"/>
            <w:szCs w:val="22"/>
            <w:lang w:eastAsia="en-US" w:bidi="en-US"/>
          </w:rPr>
          <w:t>.</w:t>
        </w:r>
        <w:proofErr w:type="spellStart"/>
        <w:r w:rsidRPr="001140D5">
          <w:rPr>
            <w:sz w:val="22"/>
            <w:szCs w:val="22"/>
            <w:lang w:val="en-US" w:eastAsia="en-US" w:bidi="en-US"/>
          </w:rPr>
          <w:t>spimex</w:t>
        </w:r>
        <w:proofErr w:type="spellEnd"/>
        <w:r w:rsidRPr="001140D5">
          <w:rPr>
            <w:sz w:val="22"/>
            <w:szCs w:val="22"/>
            <w:lang w:eastAsia="en-US" w:bidi="en-US"/>
          </w:rPr>
          <w:t>.</w:t>
        </w:r>
        <w:r w:rsidRPr="001140D5">
          <w:rPr>
            <w:sz w:val="22"/>
            <w:szCs w:val="22"/>
            <w:lang w:val="en-US" w:eastAsia="en-US" w:bidi="en-US"/>
          </w:rPr>
          <w:t>com</w:t>
        </w:r>
        <w:r w:rsidRPr="001140D5">
          <w:rPr>
            <w:sz w:val="22"/>
            <w:szCs w:val="22"/>
            <w:lang w:eastAsia="en-US" w:bidi="en-US"/>
          </w:rPr>
          <w:t>.</w:t>
        </w:r>
      </w:hyperlink>
      <w:r w:rsidRPr="001140D5">
        <w:rPr>
          <w:sz w:val="22"/>
          <w:szCs w:val="22"/>
          <w:lang w:eastAsia="en-US" w:bidi="en-US"/>
        </w:rPr>
        <w:t xml:space="preserve"> </w:t>
      </w:r>
      <w:r w:rsidRPr="001140D5">
        <w:rPr>
          <w:sz w:val="22"/>
          <w:szCs w:val="22"/>
        </w:rPr>
        <w:t>Клиент в случае необходимости обязан самостоятельно ознакомиться с размером биржевого сбора.</w:t>
      </w:r>
    </w:p>
    <w:p w14:paraId="4DEC9BDD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8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Клиент обязан возместить Брокеру обоснованно подтвержденные расходы по хранению и транспортировке приобретенного по поручению Клиента товара, а также оплатить Брокеру штрафные санкции, выставленные в адрес Брокера со стороны Поставщика (третьих лиц) в связи с ненадлежащим исполнением Клиентом обязательств по настоящему Договору и/или исполнения заключенной в интересах Клиента сделки, а также оплатить иные расходы, возникшие при совершении биржевой сделки в соответствии с Правилами торгов и Генеральными соглашениями, заключенными Брокером с Поставщиками.</w:t>
      </w:r>
    </w:p>
    <w:p w14:paraId="09244448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8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В случае, если средневзвешенная цена сделок, заключенных Брокером по поручению </w:t>
      </w:r>
      <w:r w:rsidRPr="001140D5">
        <w:rPr>
          <w:sz w:val="22"/>
          <w:szCs w:val="22"/>
        </w:rPr>
        <w:lastRenderedPageBreak/>
        <w:t>Клиента в течение одного торгового дня по одному инструменту ниже рыночной цены по соответствующему инструменту, опубликованной на официальном сайте Биржи - дополнительное вознаграждение Брокера составляет 50% от произведения приобретенного для Клиента объема Биржевого товара на указанную разницу цен.</w:t>
      </w:r>
    </w:p>
    <w:p w14:paraId="4F5C2D36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8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Клиент оплачивает услуги Брокера в течение 1 рабочего дня с даты получения счета, оформленного Брокером.</w:t>
      </w:r>
    </w:p>
    <w:p w14:paraId="1E3F4D28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8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В случае нарушения Клиентом своих обязательств по настоящему Договору, которые могут привести к невозможности исполнения Брокером своих обязательств по настоящему Договору, Брокер оставляет за собой право на вознаграждение.</w:t>
      </w:r>
    </w:p>
    <w:p w14:paraId="7D7FB784" w14:textId="77777777" w:rsidR="00485198" w:rsidRPr="001140D5" w:rsidRDefault="007C5702" w:rsidP="001140D5">
      <w:pPr>
        <w:pStyle w:val="20"/>
        <w:keepNext/>
        <w:keepLines/>
        <w:numPr>
          <w:ilvl w:val="0"/>
          <w:numId w:val="1"/>
        </w:numPr>
        <w:tabs>
          <w:tab w:val="left" w:pos="350"/>
        </w:tabs>
        <w:spacing w:after="0"/>
        <w:rPr>
          <w:sz w:val="22"/>
          <w:szCs w:val="22"/>
        </w:rPr>
      </w:pPr>
      <w:bookmarkStart w:id="7" w:name="bookmark14"/>
      <w:r w:rsidRPr="001140D5">
        <w:rPr>
          <w:sz w:val="22"/>
          <w:szCs w:val="22"/>
        </w:rPr>
        <w:t xml:space="preserve">ПОРЯДОК ОСУЩЕСТВЛЕНИЯ СВЯЗИ И </w:t>
      </w:r>
      <w:r w:rsidRPr="00973728">
        <w:rPr>
          <w:i/>
          <w:sz w:val="22"/>
          <w:szCs w:val="22"/>
        </w:rPr>
        <w:t>ОБМЕНА</w:t>
      </w:r>
      <w:r w:rsidRPr="001140D5">
        <w:rPr>
          <w:sz w:val="22"/>
          <w:szCs w:val="22"/>
        </w:rPr>
        <w:t xml:space="preserve"> ДОКУМЕНТАМИ</w:t>
      </w:r>
      <w:bookmarkEnd w:id="7"/>
    </w:p>
    <w:p w14:paraId="27B047CE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8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Связь между сторонами осуществляется через ответственных лиц. Клиент назначает для связи с Брокером ответственных лиц (представителей), которые несут полную ответственность за совершаемые ими действия, которые порождают юридические последствия для Клиента.</w:t>
      </w:r>
    </w:p>
    <w:p w14:paraId="30BF5F43" w14:textId="77777777" w:rsidR="00485198" w:rsidRPr="001140D5" w:rsidRDefault="007C5702" w:rsidP="001140D5">
      <w:pPr>
        <w:pStyle w:val="1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Брокер связывается с Клиентом непосредственно либо через представителя, имеющего доверенность от Брокера.</w:t>
      </w:r>
    </w:p>
    <w:p w14:paraId="38B6545F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8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Обмен документами между сторонами осуществляется по почтовой, электронной, телефонной связи с последующим предоставлением оригиналов документов. При этом Клиент предоставляет Брокеру реквизиты электронной почты, почты и телефонов для осуществления связи.</w:t>
      </w:r>
    </w:p>
    <w:p w14:paraId="45CFA1D8" w14:textId="77777777" w:rsidR="00485198" w:rsidRPr="001140D5" w:rsidRDefault="007C5702" w:rsidP="001140D5">
      <w:pPr>
        <w:pStyle w:val="1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Брокер вправе отказать в исполнении поручения Клиента, если последний не представил подлинной доверенности на лицо, подписавшее поручение, либо поручение направлено не с указанного в настоящем Договоре адреса электронной почты. При этом штрафные санкции в отношении Брокера не применяются.</w:t>
      </w:r>
    </w:p>
    <w:p w14:paraId="4980B36F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8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Обязательным реквизитом при любом телефонном обращении Клиента к Брокеру или Брокера к Клиенту является идентификационный Код, который присваивается Брокером</w:t>
      </w:r>
      <w:r w:rsidRPr="001140D5">
        <w:rPr>
          <w:b/>
          <w:bCs/>
          <w:i/>
          <w:iCs/>
          <w:sz w:val="22"/>
          <w:szCs w:val="22"/>
        </w:rPr>
        <w:t xml:space="preserve">. </w:t>
      </w:r>
      <w:r w:rsidRPr="001140D5">
        <w:rPr>
          <w:sz w:val="22"/>
          <w:szCs w:val="22"/>
        </w:rPr>
        <w:t>В случае соответствия номера кода Клиент считается идентифицированным.</w:t>
      </w:r>
    </w:p>
    <w:p w14:paraId="69708C9A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8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При обмене документами посредством электронной почты принимается следующий порядок:</w:t>
      </w:r>
    </w:p>
    <w:p w14:paraId="1DCEE3A3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40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Доказательством отправки электронного сообщения Клиенту служит распечатка отчета о доставке электронного сообщения из почтовой электронной программы </w:t>
      </w:r>
      <w:r w:rsidRPr="001140D5">
        <w:rPr>
          <w:sz w:val="22"/>
          <w:szCs w:val="22"/>
          <w:lang w:eastAsia="en-US" w:bidi="en-US"/>
        </w:rPr>
        <w:t>(</w:t>
      </w:r>
      <w:r w:rsidRPr="001140D5">
        <w:rPr>
          <w:sz w:val="22"/>
          <w:szCs w:val="22"/>
          <w:lang w:val="en-US" w:eastAsia="en-US" w:bidi="en-US"/>
        </w:rPr>
        <w:t>MICROSOFT</w:t>
      </w:r>
      <w:r w:rsidRPr="001140D5">
        <w:rPr>
          <w:sz w:val="22"/>
          <w:szCs w:val="22"/>
          <w:lang w:eastAsia="en-US" w:bidi="en-US"/>
        </w:rPr>
        <w:t xml:space="preserve"> </w:t>
      </w:r>
      <w:r w:rsidRPr="001140D5">
        <w:rPr>
          <w:sz w:val="22"/>
          <w:szCs w:val="22"/>
          <w:lang w:val="en-US" w:eastAsia="en-US" w:bidi="en-US"/>
        </w:rPr>
        <w:t>OUTLOOK</w:t>
      </w:r>
      <w:r w:rsidRPr="001140D5">
        <w:rPr>
          <w:sz w:val="22"/>
          <w:szCs w:val="22"/>
          <w:lang w:eastAsia="en-US" w:bidi="en-US"/>
        </w:rPr>
        <w:t xml:space="preserve"> </w:t>
      </w:r>
      <w:r w:rsidRPr="001140D5">
        <w:rPr>
          <w:sz w:val="22"/>
          <w:szCs w:val="22"/>
        </w:rPr>
        <w:t xml:space="preserve">и аналогичные), содержащего дату и время отправки электронного сообщения, электронный адрес получателя, соответствующий электронному адресу, указанному в настоящем Договоре или приложениях к нему (либо в официальных письмах Клиента). Распечатка из указанной программы будет являться надлежащим доказательством в суде в случае возникновения споров. </w:t>
      </w:r>
      <w:proofErr w:type="spellStart"/>
      <w:r w:rsidRPr="001140D5">
        <w:rPr>
          <w:sz w:val="22"/>
          <w:szCs w:val="22"/>
        </w:rPr>
        <w:t>Непрочтение</w:t>
      </w:r>
      <w:proofErr w:type="spellEnd"/>
      <w:r w:rsidRPr="001140D5">
        <w:rPr>
          <w:sz w:val="22"/>
          <w:szCs w:val="22"/>
        </w:rPr>
        <w:t xml:space="preserve"> электронного сообщения, направленного Брокером Клиенту, не дает Клиенту права ссылаться на его неполучение.</w:t>
      </w:r>
    </w:p>
    <w:p w14:paraId="24FFA913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8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При обмене документами посредством почтовой связи принимается следующий порядок:</w:t>
      </w:r>
    </w:p>
    <w:p w14:paraId="7F0614F7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40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Все документы, включая товарные документы, счета, счета-фактуры, акты, акты сверки, отчеты агента, копии уставных документов, оригиналы договоров и приложений к ним, бухгалтерские документы могут пересылаться сторонами посредством услуг экспресс почты, курьерской доставкой, или посредством почты России путем отправлений с объявленной ценностью и описью вложения. Надлежащим получением документов при пересылке экспресс почтой будет являться корешок (квитанция) с отметкой адресата о получении письма. При доставке курьером, надлежащим доказательством получения документов будет являться подпись представителя получателя (сотрудника Клиента), либо отметка службы охраны при входе в здание Клиента (ели иначе непосредственная передача документов Клиенту невозможна) на сопроводительном листе к передаваемым документам. При пересылке почтой России доказательством получения письма будет являться почтовая квитанция с описью вложения, Клиент несет риск неполучения корреспонденции по своему юридическому адресу.</w:t>
      </w:r>
    </w:p>
    <w:p w14:paraId="275F4A7B" w14:textId="77777777" w:rsidR="00485198" w:rsidRPr="001140D5" w:rsidRDefault="007C5702" w:rsidP="001140D5">
      <w:pPr>
        <w:pStyle w:val="1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Претензии должны направляться только посредством Почты России ценным письмом с описью вложения, либо заказными письмами. Клиент считается получившим претензию в следующих случаях: при возврате письма в адрес отправителя (Брокера) с отметкой органа почтовой связи «по истечении срока хранения», «отказался от получения», «по адресу не значится», также доказательством получения письма Клиентом будет служить распечатка с официального сайта Почты России в сети Интернет, содержащая информацию о вручении письма адресату.</w:t>
      </w:r>
    </w:p>
    <w:p w14:paraId="0DB9292D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35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Вся корреспонденция, направляемая почтой, должна отправляться на почтовые адреса Сторон, указанные в настоящем договоре, при отсутствии в настоящем Договоре почтового адреса, корреспонденция направляется на юридический адрес стороны. При направлении претензии, Брокер вправе направить ее на юридический или почтовый адрес Клиента.</w:t>
      </w:r>
    </w:p>
    <w:p w14:paraId="136D6AAF" w14:textId="77777777" w:rsidR="00485198" w:rsidRPr="001140D5" w:rsidRDefault="007C5702" w:rsidP="001140D5">
      <w:pPr>
        <w:pStyle w:val="1"/>
        <w:numPr>
          <w:ilvl w:val="2"/>
          <w:numId w:val="1"/>
        </w:numPr>
        <w:tabs>
          <w:tab w:val="left" w:pos="1340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lastRenderedPageBreak/>
        <w:t>Сторонами согласовано, что при исполнении обязательств по договору, а также при обмене документами (за исключением претензий) Стороны имеют право обмениваться электронными документами с применением системы электронного документооборота (ЭДО) через оператора электронного документооборота, включенного в список операторов, утвержденных Федеральной налоговой службой.</w:t>
      </w:r>
    </w:p>
    <w:p w14:paraId="67A26C0D" w14:textId="77777777" w:rsidR="00485198" w:rsidRPr="001140D5" w:rsidRDefault="007C5702" w:rsidP="001140D5">
      <w:pPr>
        <w:pStyle w:val="1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Стороны</w:t>
      </w:r>
      <w:r w:rsidR="00973728">
        <w:rPr>
          <w:sz w:val="22"/>
          <w:szCs w:val="22"/>
        </w:rPr>
        <w:t xml:space="preserve"> для организации ЭДО используют к</w:t>
      </w:r>
      <w:r w:rsidRPr="001140D5">
        <w:rPr>
          <w:sz w:val="22"/>
          <w:szCs w:val="22"/>
        </w:rPr>
        <w:t>валифицированную электронную подпись, сформированную в соответствии с Федеральным Законом № 63-ФЗ от 06.04.2011 года «Об электронной подписи».</w:t>
      </w:r>
    </w:p>
    <w:p w14:paraId="5D181C91" w14:textId="77777777" w:rsidR="00485198" w:rsidRPr="001140D5" w:rsidRDefault="007C5702" w:rsidP="001140D5">
      <w:pPr>
        <w:pStyle w:val="1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При выставлении и получении счетов-фактур Стороны руководствуются порядком, закреплённым в приказе Минфина России № 14н от 05.02.2021 г.</w:t>
      </w:r>
    </w:p>
    <w:p w14:paraId="010CCB75" w14:textId="77777777" w:rsidR="00485198" w:rsidRPr="001140D5" w:rsidRDefault="007C5702" w:rsidP="001140D5">
      <w:pPr>
        <w:pStyle w:val="20"/>
        <w:keepNext/>
        <w:keepLines/>
        <w:numPr>
          <w:ilvl w:val="0"/>
          <w:numId w:val="1"/>
        </w:numPr>
        <w:tabs>
          <w:tab w:val="left" w:pos="350"/>
        </w:tabs>
        <w:spacing w:after="0"/>
        <w:rPr>
          <w:sz w:val="22"/>
          <w:szCs w:val="22"/>
        </w:rPr>
      </w:pPr>
      <w:bookmarkStart w:id="8" w:name="bookmark16"/>
      <w:r w:rsidRPr="001140D5">
        <w:rPr>
          <w:sz w:val="22"/>
          <w:szCs w:val="22"/>
        </w:rPr>
        <w:t>ФОРС-МАЖОР</w:t>
      </w:r>
      <w:bookmarkEnd w:id="8"/>
    </w:p>
    <w:p w14:paraId="62E606BE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8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Стороны освобождаются от ответственности за частичное или полное неисполнение обязательств по Договору, если это явилось следствием обстоятельств непреодолимой силы (форс-мажор), включая, но не ограничиваясь: наводнения, землетрясения или стихийные бедствия; войны и военные действия, введение чрезвычайного положения полномочными органами РФ, национальные и отраслевые забастовки; вступление в силу положений и нормативных актов исполнительной власти РФ и других государств, которые делают невозможным для одной из сторон исполнение ее обязательств по настоящему Договору; иные аналогичные события, вне разумного контроля сторон, которые могли бы возникнуть после заключения настоящего Договора.</w:t>
      </w:r>
    </w:p>
    <w:p w14:paraId="2D9D8C8E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8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О наступлении форс-мажорных обстоятельств, а также предполагаемом сроке их действия Сторона, для которой они наступили, извещает в письменной форме другую Сторону немедленно, не позднее трех рабочих дней с момента их наступления. Сроки исполнения обязательств отодвигаются пропорционально действию форс-мажорных обстоятельств, но не более чем на два месяца.</w:t>
      </w:r>
    </w:p>
    <w:p w14:paraId="1025E740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18"/>
        </w:tabs>
        <w:ind w:firstLine="700"/>
        <w:jc w:val="both"/>
        <w:rPr>
          <w:sz w:val="22"/>
          <w:szCs w:val="22"/>
        </w:rPr>
      </w:pPr>
      <w:proofErr w:type="spellStart"/>
      <w:r w:rsidRPr="001140D5">
        <w:rPr>
          <w:sz w:val="22"/>
          <w:szCs w:val="22"/>
        </w:rPr>
        <w:t>Неизвещение</w:t>
      </w:r>
      <w:proofErr w:type="spellEnd"/>
      <w:r w:rsidRPr="001140D5">
        <w:rPr>
          <w:sz w:val="22"/>
          <w:szCs w:val="22"/>
        </w:rPr>
        <w:t xml:space="preserve"> или несвоевременное извещение о наступлении таких обстоятельств лишает права ссылаться на любое из этих обстоятельств как на основание, освобождающее от ответственности за несвоевременное исполнение обязательств Сторону, допустившую </w:t>
      </w:r>
      <w:proofErr w:type="spellStart"/>
      <w:r w:rsidRPr="001140D5">
        <w:rPr>
          <w:sz w:val="22"/>
          <w:szCs w:val="22"/>
        </w:rPr>
        <w:t>неизвещение</w:t>
      </w:r>
      <w:proofErr w:type="spellEnd"/>
      <w:r w:rsidRPr="001140D5">
        <w:rPr>
          <w:sz w:val="22"/>
          <w:szCs w:val="22"/>
        </w:rPr>
        <w:t xml:space="preserve"> или несвоевременное извещение.</w:t>
      </w:r>
    </w:p>
    <w:p w14:paraId="1925368D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18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В случае, если форс-мажорные обстоятельства продлятся более двух месяцев, Стороны вправе расторгнуть настоящий Договор, создав комиссию представителей Сторон для урегулирования всех споров и производства взаиморасчетов в согласованном Сторонами порядке. Каждая из Сторон вправе ссылаться на обстоятельства непреодолимой силы лишь в том случае, если наступление указанных обстоятельств подтверждено письменным документом компетентных органов.</w:t>
      </w:r>
    </w:p>
    <w:p w14:paraId="43AA90D2" w14:textId="77777777" w:rsidR="00485198" w:rsidRPr="001140D5" w:rsidRDefault="007C5702" w:rsidP="001140D5">
      <w:pPr>
        <w:pStyle w:val="20"/>
        <w:keepNext/>
        <w:keepLines/>
        <w:numPr>
          <w:ilvl w:val="0"/>
          <w:numId w:val="1"/>
        </w:numPr>
        <w:tabs>
          <w:tab w:val="left" w:pos="350"/>
        </w:tabs>
        <w:spacing w:after="0"/>
        <w:rPr>
          <w:sz w:val="22"/>
          <w:szCs w:val="22"/>
        </w:rPr>
      </w:pPr>
      <w:bookmarkStart w:id="9" w:name="bookmark18"/>
      <w:r w:rsidRPr="001140D5">
        <w:rPr>
          <w:sz w:val="22"/>
          <w:szCs w:val="22"/>
        </w:rPr>
        <w:t>КОНФИДЕНЦИАЛЬНОСТЬ</w:t>
      </w:r>
      <w:bookmarkEnd w:id="9"/>
    </w:p>
    <w:p w14:paraId="01829AB7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18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Каждая из Сторон настоящего Договора обязуется сохранить строгую конфиденциальность всей информации, составляющей коммерческую тайну сторон, полученной от другой стороны в ходе выполнения Договора, и будет принимать все возможные меры для защиты этой информации от раскрытия, за исключением передачи такой информации государственным финансово-контрольным и правоохранительным органам только в части, истребованной ими в установленном законодательством порядке</w:t>
      </w:r>
    </w:p>
    <w:p w14:paraId="0A760A78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18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Передача конфиденциальной информации третьим лицам, опубликование или иное разглашение этой информации в течение срока действия настоящего Договора и в течение 3 (трех) лет после его прекращения, может осуществляться только по взаимному согласию Сторон.</w:t>
      </w:r>
    </w:p>
    <w:p w14:paraId="6D7C429B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18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Любой ущерб, вызванный нарушением конфиденциальности, может возмещаться в соответствии с действующим законодательством Российской Федерации.</w:t>
      </w:r>
    </w:p>
    <w:p w14:paraId="531435AC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18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Стороны принимают на себя настоящее обязательство с момента заключения настоящего Договора.</w:t>
      </w:r>
    </w:p>
    <w:p w14:paraId="495BE55F" w14:textId="77777777" w:rsidR="00485198" w:rsidRPr="001140D5" w:rsidRDefault="007C5702" w:rsidP="001140D5">
      <w:pPr>
        <w:pStyle w:val="20"/>
        <w:keepNext/>
        <w:keepLines/>
        <w:numPr>
          <w:ilvl w:val="0"/>
          <w:numId w:val="1"/>
        </w:numPr>
        <w:tabs>
          <w:tab w:val="left" w:pos="350"/>
        </w:tabs>
        <w:spacing w:after="0"/>
        <w:rPr>
          <w:sz w:val="22"/>
          <w:szCs w:val="22"/>
        </w:rPr>
      </w:pPr>
      <w:bookmarkStart w:id="10" w:name="bookmark20"/>
      <w:r w:rsidRPr="001140D5">
        <w:rPr>
          <w:sz w:val="22"/>
          <w:szCs w:val="22"/>
        </w:rPr>
        <w:t>ПОРЯДОК РАЗРЕШЕНИЯ СПОРОВ</w:t>
      </w:r>
      <w:bookmarkEnd w:id="10"/>
    </w:p>
    <w:p w14:paraId="657B37D7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18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Досудебное урегулирование спора предусматривает обязательное предъявление письменной претензии.</w:t>
      </w:r>
    </w:p>
    <w:p w14:paraId="431A1423" w14:textId="77777777" w:rsidR="00485198" w:rsidRPr="001140D5" w:rsidRDefault="007C5702" w:rsidP="001140D5">
      <w:pPr>
        <w:pStyle w:val="1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Срок рассмотрения претензии - 10 (Десять) дней с момента ее получения.</w:t>
      </w:r>
    </w:p>
    <w:p w14:paraId="5A83652B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18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Любой спор может быть мирно урегулирован путем дружеских переговоров Сторон.</w:t>
      </w:r>
    </w:p>
    <w:p w14:paraId="7DCD1662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18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При неурегулировании споров и разногласий путем переговоров с применением претензионного порядка, они подлежат разрешению в Арбитражном суде города Москвы в соответствии с законодательством РФ.</w:t>
      </w:r>
    </w:p>
    <w:p w14:paraId="3FE09FCB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18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Договор регулируется и толкуется в соответствии с действующим законодательством Российской Федерации.</w:t>
      </w:r>
    </w:p>
    <w:p w14:paraId="275F01B2" w14:textId="77777777" w:rsidR="00485198" w:rsidRPr="001140D5" w:rsidRDefault="007C5702" w:rsidP="001140D5">
      <w:pPr>
        <w:pStyle w:val="20"/>
        <w:keepNext/>
        <w:keepLines/>
        <w:numPr>
          <w:ilvl w:val="0"/>
          <w:numId w:val="1"/>
        </w:numPr>
        <w:tabs>
          <w:tab w:val="left" w:pos="1003"/>
        </w:tabs>
        <w:spacing w:after="0"/>
        <w:ind w:firstLine="700"/>
        <w:jc w:val="both"/>
        <w:rPr>
          <w:sz w:val="22"/>
          <w:szCs w:val="22"/>
        </w:rPr>
      </w:pPr>
      <w:bookmarkStart w:id="11" w:name="bookmark22"/>
      <w:r w:rsidRPr="001140D5">
        <w:rPr>
          <w:sz w:val="22"/>
          <w:szCs w:val="22"/>
        </w:rPr>
        <w:lastRenderedPageBreak/>
        <w:t>ОТВЕТСТВЕННОСТЬ СТОРОН, ЗАКЛЮЧИТЕЛЬНЫЕ ПОЛОЖЕНИЯ</w:t>
      </w:r>
      <w:bookmarkEnd w:id="11"/>
    </w:p>
    <w:p w14:paraId="02D0C011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042"/>
        </w:tabs>
        <w:ind w:firstLine="58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Договор вступает в силу момента подписания Сторонами и действует </w:t>
      </w:r>
      <w:r w:rsidR="001140D5" w:rsidRPr="00973728">
        <w:rPr>
          <w:bCs/>
          <w:sz w:val="22"/>
          <w:szCs w:val="22"/>
        </w:rPr>
        <w:t>по 31 декабря 202</w:t>
      </w:r>
      <w:r w:rsidR="00A75363">
        <w:rPr>
          <w:bCs/>
          <w:sz w:val="22"/>
          <w:szCs w:val="22"/>
        </w:rPr>
        <w:t>__</w:t>
      </w:r>
      <w:r w:rsidRPr="00973728">
        <w:rPr>
          <w:bCs/>
          <w:sz w:val="22"/>
          <w:szCs w:val="22"/>
        </w:rPr>
        <w:t xml:space="preserve"> года.</w:t>
      </w:r>
      <w:r w:rsidRPr="001140D5">
        <w:rPr>
          <w:b/>
          <w:bCs/>
          <w:sz w:val="22"/>
          <w:szCs w:val="22"/>
        </w:rPr>
        <w:t xml:space="preserve"> </w:t>
      </w:r>
      <w:r w:rsidRPr="001140D5">
        <w:rPr>
          <w:sz w:val="22"/>
          <w:szCs w:val="22"/>
        </w:rPr>
        <w:t>Если за 30 (Тридцать) календарных дней до даты прекращения договора ни одна из Сторон не заявила о желании расторгнуть настоящий Договор, срок действия настоящего Договора продлевается на каждый следующий календарный год.</w:t>
      </w:r>
    </w:p>
    <w:p w14:paraId="1D64FAB5" w14:textId="77777777" w:rsidR="00485198" w:rsidRPr="001140D5" w:rsidRDefault="007C5702" w:rsidP="001140D5">
      <w:pPr>
        <w:pStyle w:val="1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Любая из Сторон имеет право расторгнуть Договор, письменно предупредив другую сторону не менее чем за 30 календарных дней, при условии отсутствия неурегулированных разногласий по вопросам, относящимся к сфере действия настоящего Договора и выполнения Сторонами всех обязательств, включая взаиморасчеты, вытекающих из настоящего Договора.</w:t>
      </w:r>
    </w:p>
    <w:p w14:paraId="45F2C3E1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3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Для окончательного бухгалтерского расчета при окончании действия договора стороны руководствуются действующими Правилами Биржевых торгов в части возврата денежных средств по недогруженному товару, Брокер обязуется произвести все взаиморасчеты с Клиентом не позднее 2 календарных месяцев с момента прекращения действия договора и в части переплаты сумм транспортных расходов не позднее 2,5 календарных месяцев. В случае нарушения сроков взаиморасчетов Брокеру начисляются пени на сумму задолженности в размере 15% годовых со следующего дня после указанных дат до полного погашения задолженности перед Клиентом.</w:t>
      </w:r>
    </w:p>
    <w:p w14:paraId="0D515C38" w14:textId="365BF5FD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34"/>
          <w:tab w:val="left" w:pos="1186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Клиент несет перед Брокером ответственность за ненадлежащее исполнение условий настоящего Договора и заключенной Брокером сделки в интересах Клиента, в том числе в виде возмещения любых убытков, </w:t>
      </w:r>
      <w:r w:rsidR="00651C84" w:rsidRPr="001140D5">
        <w:rPr>
          <w:sz w:val="22"/>
          <w:szCs w:val="22"/>
        </w:rPr>
        <w:t>штрафных санкций,</w:t>
      </w:r>
      <w:r w:rsidRPr="001140D5">
        <w:rPr>
          <w:sz w:val="22"/>
          <w:szCs w:val="22"/>
        </w:rPr>
        <w:t xml:space="preserve"> предъявленных в адрес Брокера третьими лицами за сверхнормативный оборот цистерн (автоцистерн), нарушения Правил торгов, допущенных Клиентом (несвоевременная подача отгрузочных разнарядок, поручений, оплаты и пр.) в размере предъявленных санкций.</w:t>
      </w:r>
    </w:p>
    <w:p w14:paraId="054B7CC8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34"/>
          <w:tab w:val="left" w:pos="1679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Брокер обязуется:</w:t>
      </w:r>
    </w:p>
    <w:p w14:paraId="3BFEAD1E" w14:textId="77777777" w:rsidR="00485198" w:rsidRPr="001140D5" w:rsidRDefault="007C5702" w:rsidP="001140D5">
      <w:pPr>
        <w:pStyle w:val="1"/>
        <w:numPr>
          <w:ilvl w:val="0"/>
          <w:numId w:val="6"/>
        </w:numPr>
        <w:tabs>
          <w:tab w:val="left" w:pos="1027"/>
          <w:tab w:val="left" w:pos="113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В случае превышения срока отгрузки товара, установленного нормативными документами Биржи, оплачивать Покупателю штраф из расчета 15% годовых от стоимости неотгруженного товара, но не более 5% стоимости неотгруженного товара. Брокер оплачивает штраф в течение десяти календарных дней с момента получения письма от Клиента с расчётом штрафа по сделкам. Брокер не несет ответственности за неотгруженный товар по каждой сделке, количество которого менее нормы загрузки вагона.</w:t>
      </w:r>
    </w:p>
    <w:p w14:paraId="34443509" w14:textId="77777777" w:rsidR="00485198" w:rsidRPr="001140D5" w:rsidRDefault="007C5702" w:rsidP="001140D5">
      <w:pPr>
        <w:pStyle w:val="1"/>
        <w:numPr>
          <w:ilvl w:val="0"/>
          <w:numId w:val="6"/>
        </w:numPr>
        <w:tabs>
          <w:tab w:val="left" w:pos="1027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В случае ошибки по вине Брокера в разнарядке сделки за свой счет и своими силами организовать переадресацию вагона(</w:t>
      </w:r>
      <w:proofErr w:type="spellStart"/>
      <w:r w:rsidRPr="001140D5">
        <w:rPr>
          <w:sz w:val="22"/>
          <w:szCs w:val="22"/>
        </w:rPr>
        <w:t>ов</w:t>
      </w:r>
      <w:proofErr w:type="spellEnd"/>
      <w:r w:rsidRPr="001140D5">
        <w:rPr>
          <w:sz w:val="22"/>
          <w:szCs w:val="22"/>
        </w:rPr>
        <w:t>) с выплатой неустойки в течение 10 календарных дней с момента получения письма от Клиента с расчетом неустойки в размере 15% годовых от стоимости товара за каждый день задержки прибытия товара на станцию назначения, указанную Клиентом.</w:t>
      </w:r>
    </w:p>
    <w:p w14:paraId="37B36BA4" w14:textId="77777777" w:rsidR="00485198" w:rsidRPr="001140D5" w:rsidRDefault="007C5702" w:rsidP="001140D5">
      <w:pPr>
        <w:pStyle w:val="1"/>
        <w:numPr>
          <w:ilvl w:val="0"/>
          <w:numId w:val="6"/>
        </w:numPr>
        <w:tabs>
          <w:tab w:val="left" w:pos="1027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Возвращать или зачитывать в счет других сделок оплату за товар и транспортные услуги по аннулированным сделкам по требованию Клиента в полном объеме на следующий рабочий день. В случае, если аннулирование сделок произошло по вине Брокера, Брокер в течение 10 календарных дней выплачивает Клиенту неустойку в размере 15% годовых от стоимости товара за каждый день с момента перечисления денежных средств Брокеру по аннулированным сделкам до их зачета в счет других сделок или возврата на расчетный счет Клиента. Брокерское вознаграждение за аннулированную по вине Брокера сделку Брокер возвращает Клиенту или зачитывает в счет других сделок</w:t>
      </w:r>
    </w:p>
    <w:p w14:paraId="79355674" w14:textId="77777777" w:rsidR="00485198" w:rsidRPr="001140D5" w:rsidRDefault="007C5702" w:rsidP="001140D5">
      <w:pPr>
        <w:pStyle w:val="1"/>
        <w:numPr>
          <w:ilvl w:val="0"/>
          <w:numId w:val="6"/>
        </w:numPr>
        <w:tabs>
          <w:tab w:val="left" w:pos="1027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Ежемесячно предоставлять Клиенту акт оперативного учета сумм недогрузов в течение 7 дней после завершения отгрузок за предыдущий календарный месяц. Стороны обязуются урегулировать все разногласия и подписать акт оперативного учета не позднее 5 рабочих дней после предоставления акта оперативного учета сумм недогрузов. На основании данного акта Брокер и Клиент производят взаиморасчет путем зачета в последующих платежах или перечисления на расчетный счет образовавшейся разницы не позднее 5 рабочих дней после подписания акта оперативного учета.</w:t>
      </w:r>
    </w:p>
    <w:p w14:paraId="0E42A537" w14:textId="77777777" w:rsidR="00485198" w:rsidRPr="001140D5" w:rsidRDefault="007C5702" w:rsidP="001140D5">
      <w:pPr>
        <w:pStyle w:val="1"/>
        <w:numPr>
          <w:ilvl w:val="0"/>
          <w:numId w:val="6"/>
        </w:numPr>
        <w:tabs>
          <w:tab w:val="left" w:pos="1027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Производить взаимозачет по транспортным расходам ежемесячно, не позднее 70 календарных дней, следующих за зачетным месяцем на основании акта операционного учета транспортных расходов, датируемым последним числом второго месяца, следующим за зачетным и составляемым с применением последующей формулы. Сумма зачета за месяц равна сумме аванса, уплаченного Клиентом за транспортировку отгруженных вагонов в зачетном месяце минус сумма расходов по счетам-фактурам, выставленным за транспортные расходы, датируемые перевозчиком зачетным месяцем, минус штрафы, принятые к учету бухгалтерией в зачетном месяце, минус сумма по счетам-фактурам, включая корректирующие, поступившие к учету в период, последующий после даты подписания последнего акта операционного учета транспортных расходов, но датируемых или корректирующих счета-фактуры за месяцы, предшествующие зачетному.</w:t>
      </w:r>
    </w:p>
    <w:p w14:paraId="2DC8F93C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79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В случае неисполнения Клиентом своих обязательств по заключенной сделке Брокер имеет </w:t>
      </w:r>
      <w:r w:rsidRPr="001140D5">
        <w:rPr>
          <w:sz w:val="22"/>
          <w:szCs w:val="22"/>
        </w:rPr>
        <w:lastRenderedPageBreak/>
        <w:t>право публично известить об этом участников биржевой торговли, иных лиц, либо неограниченный круг лиц.</w:t>
      </w:r>
    </w:p>
    <w:p w14:paraId="120E4CDD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79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Клиент не вправе уступать или иным образом отчуждать (передавать) свои права и обязанности по настоящему Договору без письменного разрешения Брокера.</w:t>
      </w:r>
    </w:p>
    <w:p w14:paraId="49A77A80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79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Изменение условий или прекращение настоящего Договора осуществляется по письменному соглашению Сторон.</w:t>
      </w:r>
    </w:p>
    <w:p w14:paraId="39134D87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179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В случае изменения организационно-правовой формы, наименования, банковских реквизитов и других сведений Стороны обязуются в течение 3 (трех) дней письменно информировать об этом другую Сторону и представить документы, подтверждающие данные изменения. В противном случае денежные средства, документы и имущество, переданные по старым реквизитам в рамках настоящего Договора, считаются переданными надлежащим образом.</w:t>
      </w:r>
    </w:p>
    <w:p w14:paraId="34920365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25"/>
        </w:tabs>
        <w:spacing w:line="218" w:lineRule="auto"/>
        <w:ind w:firstLine="76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В случае превышения Клиентом (грузополучателем Клиента) срока использования (нахождения) цистерн, указанного в настоящем Договоре, Брокер исходя из предъявленной в его адрес претензии с приложенным расчетом со стороны третьего лица (Поставщика, иного грузоотправителя), производит расчёт штрафа и направляет Клиенту претензию, которая должна быть удовлетворена Клиентом в полном объёме. К претензии Брокер прикладывает расчёт суммы штрафа, либо расчеты, представленные в адрес Брокера со стороны третьих лиц.</w:t>
      </w:r>
    </w:p>
    <w:p w14:paraId="6098FAE1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335"/>
        </w:tabs>
        <w:spacing w:line="218" w:lineRule="auto"/>
        <w:ind w:firstLine="76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Брокер вправе предъявить Клиенту к уплате штрафные санкции, выставленные в адрес Брокера третьими лицами (грузоотправителями, Поставщиками), осуществлявшими отгрузку и доставку продукции в адрес Клиента (грузополучателя Клиента). Брокер направляет Покупателю соответствующую претензию с расчетом штрафных санкций или прикладывает к претензии документы третьих лиц, содержащих требования об уплате штрафа (претензия, расчет и пр.).</w:t>
      </w:r>
    </w:p>
    <w:p w14:paraId="67DD64A0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335"/>
        </w:tabs>
        <w:spacing w:line="218" w:lineRule="auto"/>
        <w:ind w:firstLine="76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В случае несогласия Клиента с данными задержки вагонов/цистерн на станции назначения, указанными Брокером в претензии, Клиент обязан в течение 10 (Десяти) календарных дней со дня получения претензии представить заверенные надлежащим образом копии железнодорожных накладных (груженый рейс) с проставленной датой в графе «Прибытие на станцию назначения» и копии квитанций в приеме груза к перевозке (порожний вагон).</w:t>
      </w:r>
    </w:p>
    <w:p w14:paraId="336A34A1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82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При непредставлении копий железнодорожных накладных/квитанций, либо при предоставлении копий ж/д накладных/квитанций, не подтверждающих отсутствие простоя, либо не предоставлении документально подтвержденного ответа на претензию в установленный срок (с учетом пробега почты), сумма претензии считается признанной Клиентом.</w:t>
      </w:r>
    </w:p>
    <w:p w14:paraId="0C71CA8D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314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Брокер вправе потребовать у Клиента предоставить заверенные копии ж/д накладных на перевозку груза. Указанные документы предоставляются Клиентом в течение 15 (Пятнадцати) дней с даты получения соответствующего требования Брокера.</w:t>
      </w:r>
    </w:p>
    <w:p w14:paraId="04743055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78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Клиент несет ответственность за действия своего грузополучателя по соблюдению срока нахождения арендованных цистерн контролера поставки (иного грузоотправителя) на станции назначения (на путях общего пользования станции назначения и/или на подъездных путях грузополучателя) как за свои собственные.</w:t>
      </w:r>
    </w:p>
    <w:p w14:paraId="786EEDB0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78"/>
        </w:tabs>
        <w:spacing w:line="218" w:lineRule="auto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За нахождение цистерн у Клиента сверх установленного нормативного времени их оборота Клиент возмещает Брокеру суммы неустоек (штрафов, пени), убытков, предъявленные Поставщиком, Грузоотправителем либо собственником цистерн Брокеру за несоблюдение норм оборота и своевременного возврата цистерн.</w:t>
      </w:r>
    </w:p>
    <w:p w14:paraId="52A17DB6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78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Настоящий Договор составлен в двух экземплярах на русском языке, имеющих одинаковую юридическую силу, один из которых находится у Клиента, второй - у Брокера.</w:t>
      </w:r>
    </w:p>
    <w:p w14:paraId="186083DD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314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За нарушение условий настоящего Договора Брокер и Клиент несут ответственность в соответствии с настоящим Договором, Правилами торгов.</w:t>
      </w:r>
    </w:p>
    <w:p w14:paraId="49AF7978" w14:textId="77777777" w:rsidR="00485198" w:rsidRPr="001140D5" w:rsidRDefault="007C5702" w:rsidP="001140D5">
      <w:pPr>
        <w:pStyle w:val="20"/>
        <w:keepNext/>
        <w:keepLines/>
        <w:numPr>
          <w:ilvl w:val="0"/>
          <w:numId w:val="1"/>
        </w:numPr>
        <w:tabs>
          <w:tab w:val="left" w:pos="418"/>
        </w:tabs>
        <w:spacing w:after="0" w:line="218" w:lineRule="auto"/>
        <w:rPr>
          <w:sz w:val="22"/>
          <w:szCs w:val="22"/>
        </w:rPr>
      </w:pPr>
      <w:bookmarkStart w:id="12" w:name="bookmark24"/>
      <w:r w:rsidRPr="001140D5">
        <w:rPr>
          <w:sz w:val="22"/>
          <w:szCs w:val="22"/>
        </w:rPr>
        <w:t>АНТИКОРРУПЦИОННАЯ ОГОВОРКА</w:t>
      </w:r>
      <w:bookmarkEnd w:id="12"/>
    </w:p>
    <w:p w14:paraId="6BD3D5AB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91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При исполнении своих обязательств по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38B90299" w14:textId="29F76132" w:rsidR="00485198" w:rsidRPr="001140D5" w:rsidRDefault="007C5702" w:rsidP="001140D5">
      <w:pPr>
        <w:pStyle w:val="1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При исполнении своих обязательств по Договору, Стороны, их </w:t>
      </w:r>
      <w:r w:rsidR="00651C84" w:rsidRPr="001140D5">
        <w:rPr>
          <w:sz w:val="22"/>
          <w:szCs w:val="22"/>
        </w:rPr>
        <w:t>аффилированные</w:t>
      </w:r>
      <w:r w:rsidRPr="001140D5">
        <w:rPr>
          <w:sz w:val="22"/>
          <w:szCs w:val="22"/>
        </w:rPr>
        <w:t xml:space="preserve"> лица, работники или посредники не осуществляют действия, квалифицируемые применимым для целей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2CA57CA1" w14:textId="77777777" w:rsidR="00485198" w:rsidRPr="001140D5" w:rsidRDefault="007C5702" w:rsidP="001140D5">
      <w:pPr>
        <w:pStyle w:val="1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 xml:space="preserve"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</w:t>
      </w:r>
      <w:r w:rsidRPr="001140D5">
        <w:rPr>
          <w:sz w:val="22"/>
          <w:szCs w:val="22"/>
        </w:rPr>
        <w:lastRenderedPageBreak/>
        <w:t>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течении десяти рабочих дней с даты направления письменного уведомления.</w:t>
      </w:r>
    </w:p>
    <w:p w14:paraId="63AAE62E" w14:textId="77777777" w:rsidR="00485198" w:rsidRPr="001140D5" w:rsidRDefault="007C5702" w:rsidP="001140D5">
      <w:pPr>
        <w:pStyle w:val="1"/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2E4D6DAB" w14:textId="77777777" w:rsidR="00485198" w:rsidRPr="001140D5" w:rsidRDefault="007C5702" w:rsidP="001140D5">
      <w:pPr>
        <w:pStyle w:val="1"/>
        <w:numPr>
          <w:ilvl w:val="1"/>
          <w:numId w:val="1"/>
        </w:numPr>
        <w:tabs>
          <w:tab w:val="left" w:pos="1291"/>
        </w:tabs>
        <w:ind w:firstLine="700"/>
        <w:jc w:val="both"/>
        <w:rPr>
          <w:sz w:val="22"/>
          <w:szCs w:val="22"/>
        </w:rPr>
      </w:pPr>
      <w:r w:rsidRPr="001140D5">
        <w:rPr>
          <w:sz w:val="22"/>
          <w:szCs w:val="22"/>
        </w:rPr>
        <w:t>В случае нарушения одной Стороной обязательств воздерживаться от запрещенных в Статье 10.1 Договора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14:paraId="6B7515BB" w14:textId="77777777" w:rsidR="00485198" w:rsidRPr="001140D5" w:rsidRDefault="007C5702" w:rsidP="001140D5">
      <w:pPr>
        <w:pStyle w:val="a5"/>
        <w:ind w:left="2525"/>
        <w:rPr>
          <w:sz w:val="22"/>
          <w:szCs w:val="22"/>
        </w:rPr>
      </w:pPr>
      <w:r w:rsidRPr="001140D5">
        <w:rPr>
          <w:sz w:val="22"/>
          <w:szCs w:val="22"/>
        </w:rPr>
        <w:t>11. РЕКВИЗИТЫ И ПОДПИСИ СТОРОН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963"/>
      </w:tblGrid>
      <w:tr w:rsidR="00485198" w:rsidRPr="00973728" w14:paraId="091341C8" w14:textId="77777777" w:rsidTr="00973728">
        <w:trPr>
          <w:trHeight w:hRule="exact" w:val="322"/>
          <w:jc w:val="center"/>
        </w:trPr>
        <w:tc>
          <w:tcPr>
            <w:tcW w:w="4680" w:type="dxa"/>
            <w:shd w:val="clear" w:color="auto" w:fill="auto"/>
            <w:vAlign w:val="bottom"/>
          </w:tcPr>
          <w:p w14:paraId="05CF9442" w14:textId="77777777" w:rsidR="00485198" w:rsidRPr="00973728" w:rsidRDefault="001140D5" w:rsidP="00973728">
            <w:pPr>
              <w:pStyle w:val="a7"/>
              <w:ind w:firstLine="0"/>
              <w:rPr>
                <w:sz w:val="22"/>
                <w:szCs w:val="22"/>
              </w:rPr>
            </w:pPr>
            <w:r w:rsidRPr="00973728">
              <w:rPr>
                <w:b/>
                <w:bCs/>
                <w:sz w:val="22"/>
                <w:szCs w:val="22"/>
              </w:rPr>
              <w:t>Клиент</w:t>
            </w:r>
          </w:p>
        </w:tc>
        <w:tc>
          <w:tcPr>
            <w:tcW w:w="4963" w:type="dxa"/>
            <w:shd w:val="clear" w:color="auto" w:fill="auto"/>
            <w:vAlign w:val="bottom"/>
          </w:tcPr>
          <w:p w14:paraId="07775C0E" w14:textId="77777777" w:rsidR="00485198" w:rsidRPr="00973728" w:rsidRDefault="001140D5" w:rsidP="00973728">
            <w:pPr>
              <w:pStyle w:val="a7"/>
              <w:ind w:firstLine="0"/>
              <w:rPr>
                <w:sz w:val="22"/>
                <w:szCs w:val="22"/>
              </w:rPr>
            </w:pPr>
            <w:r w:rsidRPr="00973728">
              <w:rPr>
                <w:b/>
                <w:bCs/>
                <w:sz w:val="22"/>
                <w:szCs w:val="22"/>
              </w:rPr>
              <w:t>Брокер</w:t>
            </w:r>
          </w:p>
        </w:tc>
      </w:tr>
      <w:tr w:rsidR="00485198" w:rsidRPr="00973728" w14:paraId="5C6D7000" w14:textId="77777777" w:rsidTr="008349B0">
        <w:trPr>
          <w:trHeight w:hRule="exact" w:val="5030"/>
          <w:jc w:val="center"/>
        </w:trPr>
        <w:tc>
          <w:tcPr>
            <w:tcW w:w="4680" w:type="dxa"/>
            <w:shd w:val="clear" w:color="auto" w:fill="auto"/>
            <w:vAlign w:val="center"/>
          </w:tcPr>
          <w:p w14:paraId="42CF4E14" w14:textId="77777777" w:rsidR="00485198" w:rsidRPr="00973728" w:rsidRDefault="001140D5" w:rsidP="001140D5">
            <w:pPr>
              <w:pStyle w:val="a7"/>
              <w:ind w:firstLine="0"/>
              <w:rPr>
                <w:sz w:val="22"/>
                <w:szCs w:val="22"/>
              </w:rPr>
            </w:pPr>
            <w:r w:rsidRPr="00973728">
              <w:rPr>
                <w:b/>
                <w:bCs/>
                <w:sz w:val="22"/>
                <w:szCs w:val="22"/>
              </w:rPr>
              <w:t>____________________</w:t>
            </w:r>
          </w:p>
          <w:p w14:paraId="25F3267D" w14:textId="77777777" w:rsidR="00485198" w:rsidRPr="00973728" w:rsidRDefault="007C5702" w:rsidP="001140D5">
            <w:pPr>
              <w:pStyle w:val="a7"/>
              <w:ind w:firstLine="0"/>
              <w:rPr>
                <w:sz w:val="22"/>
                <w:szCs w:val="22"/>
              </w:rPr>
            </w:pPr>
            <w:r w:rsidRPr="00973728">
              <w:rPr>
                <w:sz w:val="22"/>
                <w:szCs w:val="22"/>
              </w:rPr>
              <w:t xml:space="preserve">ИНН / КПП </w:t>
            </w:r>
            <w:r w:rsidR="001140D5" w:rsidRPr="00973728">
              <w:rPr>
                <w:sz w:val="22"/>
                <w:szCs w:val="22"/>
              </w:rPr>
              <w:t>_________</w:t>
            </w:r>
            <w:r w:rsidRPr="00973728">
              <w:rPr>
                <w:sz w:val="22"/>
                <w:szCs w:val="22"/>
              </w:rPr>
              <w:t xml:space="preserve"> / </w:t>
            </w:r>
            <w:r w:rsidR="001140D5" w:rsidRPr="00973728">
              <w:rPr>
                <w:sz w:val="22"/>
                <w:szCs w:val="22"/>
              </w:rPr>
              <w:t>_______________</w:t>
            </w:r>
          </w:p>
          <w:p w14:paraId="7C185F59" w14:textId="77777777" w:rsidR="00485198" w:rsidRPr="00973728" w:rsidRDefault="007C5702" w:rsidP="001140D5">
            <w:pPr>
              <w:pStyle w:val="a7"/>
              <w:ind w:firstLine="0"/>
              <w:rPr>
                <w:sz w:val="22"/>
                <w:szCs w:val="22"/>
              </w:rPr>
            </w:pPr>
            <w:r w:rsidRPr="00973728">
              <w:rPr>
                <w:sz w:val="22"/>
                <w:szCs w:val="22"/>
              </w:rPr>
              <w:t>Адрес местонахождения:</w:t>
            </w:r>
          </w:p>
          <w:p w14:paraId="4E0EE6A5" w14:textId="77777777" w:rsidR="00485198" w:rsidRPr="00973728" w:rsidRDefault="001140D5" w:rsidP="001140D5">
            <w:pPr>
              <w:pStyle w:val="a7"/>
              <w:ind w:firstLine="240"/>
              <w:rPr>
                <w:sz w:val="22"/>
                <w:szCs w:val="22"/>
              </w:rPr>
            </w:pPr>
            <w:r w:rsidRPr="00973728">
              <w:rPr>
                <w:sz w:val="22"/>
                <w:szCs w:val="22"/>
              </w:rPr>
              <w:t>_________________________</w:t>
            </w:r>
          </w:p>
          <w:p w14:paraId="2CB337F6" w14:textId="77777777" w:rsidR="00485198" w:rsidRPr="00973728" w:rsidRDefault="007C5702" w:rsidP="001140D5">
            <w:pPr>
              <w:pStyle w:val="a7"/>
              <w:ind w:firstLine="0"/>
              <w:rPr>
                <w:sz w:val="22"/>
                <w:szCs w:val="22"/>
              </w:rPr>
            </w:pPr>
            <w:r w:rsidRPr="00973728">
              <w:rPr>
                <w:sz w:val="22"/>
                <w:szCs w:val="22"/>
              </w:rPr>
              <w:t>Банковские реквизиты:</w:t>
            </w:r>
          </w:p>
          <w:p w14:paraId="7276A10B" w14:textId="77777777" w:rsidR="00485198" w:rsidRPr="00973728" w:rsidRDefault="001140D5" w:rsidP="001140D5">
            <w:pPr>
              <w:pStyle w:val="a7"/>
              <w:ind w:firstLine="0"/>
              <w:rPr>
                <w:sz w:val="22"/>
                <w:szCs w:val="22"/>
              </w:rPr>
            </w:pPr>
            <w:r w:rsidRPr="00973728">
              <w:rPr>
                <w:sz w:val="22"/>
                <w:szCs w:val="22"/>
              </w:rPr>
              <w:t>р/с ___________________</w:t>
            </w:r>
          </w:p>
          <w:p w14:paraId="4C0D2A8A" w14:textId="77777777" w:rsidR="00485198" w:rsidRPr="00973728" w:rsidRDefault="007C5702" w:rsidP="001140D5">
            <w:pPr>
              <w:pStyle w:val="a7"/>
              <w:spacing w:line="233" w:lineRule="auto"/>
              <w:ind w:firstLine="0"/>
              <w:rPr>
                <w:sz w:val="22"/>
                <w:szCs w:val="22"/>
              </w:rPr>
            </w:pPr>
            <w:r w:rsidRPr="00973728">
              <w:rPr>
                <w:sz w:val="22"/>
                <w:szCs w:val="22"/>
              </w:rPr>
              <w:t xml:space="preserve">в </w:t>
            </w:r>
            <w:r w:rsidR="001140D5" w:rsidRPr="00973728">
              <w:rPr>
                <w:sz w:val="22"/>
                <w:szCs w:val="22"/>
              </w:rPr>
              <w:t>_________________________</w:t>
            </w:r>
          </w:p>
          <w:p w14:paraId="3025E09A" w14:textId="77777777" w:rsidR="00485198" w:rsidRPr="00973728" w:rsidRDefault="007C5702" w:rsidP="001140D5">
            <w:pPr>
              <w:pStyle w:val="a7"/>
              <w:ind w:firstLine="0"/>
              <w:rPr>
                <w:sz w:val="22"/>
                <w:szCs w:val="22"/>
              </w:rPr>
            </w:pPr>
            <w:r w:rsidRPr="00973728">
              <w:rPr>
                <w:sz w:val="22"/>
                <w:szCs w:val="22"/>
              </w:rPr>
              <w:t xml:space="preserve">к/с </w:t>
            </w:r>
            <w:r w:rsidR="001140D5" w:rsidRPr="00973728">
              <w:rPr>
                <w:sz w:val="22"/>
                <w:szCs w:val="22"/>
              </w:rPr>
              <w:t>__________________________</w:t>
            </w:r>
          </w:p>
          <w:p w14:paraId="38264013" w14:textId="77777777" w:rsidR="00973728" w:rsidRPr="00973728" w:rsidRDefault="00973728" w:rsidP="00973728">
            <w:pPr>
              <w:pStyle w:val="a7"/>
              <w:ind w:firstLine="0"/>
              <w:rPr>
                <w:sz w:val="22"/>
                <w:szCs w:val="22"/>
              </w:rPr>
            </w:pPr>
            <w:r w:rsidRPr="00973728">
              <w:rPr>
                <w:sz w:val="22"/>
                <w:szCs w:val="22"/>
              </w:rPr>
              <w:t>БИК________________</w:t>
            </w:r>
          </w:p>
          <w:p w14:paraId="2E74E15C" w14:textId="77777777" w:rsidR="00973728" w:rsidRPr="00973728" w:rsidRDefault="00973728" w:rsidP="00973728">
            <w:pPr>
              <w:pStyle w:val="a7"/>
              <w:ind w:firstLine="0"/>
              <w:rPr>
                <w:sz w:val="22"/>
                <w:szCs w:val="22"/>
              </w:rPr>
            </w:pPr>
            <w:r w:rsidRPr="00973728">
              <w:rPr>
                <w:sz w:val="22"/>
                <w:szCs w:val="22"/>
              </w:rPr>
              <w:t>Контакты:</w:t>
            </w:r>
          </w:p>
          <w:p w14:paraId="54F652B3" w14:textId="77777777" w:rsidR="00973728" w:rsidRPr="00973728" w:rsidRDefault="00973728" w:rsidP="00973728">
            <w:pPr>
              <w:pStyle w:val="a7"/>
              <w:ind w:firstLine="0"/>
              <w:rPr>
                <w:sz w:val="22"/>
                <w:szCs w:val="22"/>
              </w:rPr>
            </w:pPr>
            <w:r w:rsidRPr="00973728">
              <w:rPr>
                <w:sz w:val="22"/>
                <w:szCs w:val="22"/>
              </w:rPr>
              <w:t>Тел.: _______________</w:t>
            </w:r>
          </w:p>
          <w:p w14:paraId="08CF736C" w14:textId="77777777" w:rsidR="00973728" w:rsidRPr="00973728" w:rsidRDefault="00973728" w:rsidP="00973728">
            <w:pPr>
              <w:pStyle w:val="a7"/>
              <w:ind w:firstLine="0"/>
              <w:rPr>
                <w:sz w:val="22"/>
                <w:szCs w:val="22"/>
              </w:rPr>
            </w:pPr>
            <w:r w:rsidRPr="00973728">
              <w:rPr>
                <w:sz w:val="22"/>
                <w:szCs w:val="22"/>
                <w:lang w:val="en-US" w:eastAsia="en-US" w:bidi="en-US"/>
              </w:rPr>
              <w:t>E</w:t>
            </w:r>
            <w:r w:rsidRPr="00973728">
              <w:rPr>
                <w:sz w:val="22"/>
                <w:szCs w:val="22"/>
                <w:lang w:eastAsia="en-US" w:bidi="en-US"/>
              </w:rPr>
              <w:t>-</w:t>
            </w:r>
            <w:r w:rsidRPr="00973728">
              <w:rPr>
                <w:sz w:val="22"/>
                <w:szCs w:val="22"/>
                <w:lang w:val="en-US" w:eastAsia="en-US" w:bidi="en-US"/>
              </w:rPr>
              <w:t>mail</w:t>
            </w:r>
            <w:r w:rsidRPr="00973728">
              <w:rPr>
                <w:sz w:val="22"/>
                <w:szCs w:val="22"/>
                <w:lang w:eastAsia="en-US" w:bidi="en-US"/>
              </w:rPr>
              <w:t>:</w:t>
            </w:r>
            <w:hyperlink r:id="rId10" w:history="1">
              <w:r w:rsidRPr="00973728">
                <w:rPr>
                  <w:sz w:val="22"/>
                  <w:szCs w:val="22"/>
                  <w:lang w:eastAsia="en-US" w:bidi="en-US"/>
                </w:rPr>
                <w:t>__________________</w:t>
              </w:r>
            </w:hyperlink>
          </w:p>
          <w:p w14:paraId="198BBA46" w14:textId="77777777" w:rsidR="00973728" w:rsidRPr="00973728" w:rsidRDefault="00973728" w:rsidP="00973728">
            <w:pPr>
              <w:pStyle w:val="a7"/>
              <w:ind w:firstLine="0"/>
              <w:rPr>
                <w:sz w:val="22"/>
                <w:szCs w:val="22"/>
              </w:rPr>
            </w:pPr>
          </w:p>
          <w:p w14:paraId="2075C036" w14:textId="77777777" w:rsidR="00973728" w:rsidRDefault="00973728" w:rsidP="00973728">
            <w:pPr>
              <w:pStyle w:val="a7"/>
              <w:ind w:firstLine="0"/>
              <w:rPr>
                <w:sz w:val="22"/>
                <w:szCs w:val="22"/>
              </w:rPr>
            </w:pPr>
            <w:r w:rsidRPr="001140D5">
              <w:rPr>
                <w:sz w:val="22"/>
                <w:szCs w:val="22"/>
              </w:rPr>
              <w:tab/>
              <w:t xml:space="preserve"> </w:t>
            </w:r>
          </w:p>
          <w:p w14:paraId="605B949B" w14:textId="77777777" w:rsidR="00973728" w:rsidRDefault="00973728" w:rsidP="00973728">
            <w:pPr>
              <w:pStyle w:val="a7"/>
              <w:ind w:firstLine="0"/>
              <w:rPr>
                <w:sz w:val="22"/>
                <w:szCs w:val="22"/>
              </w:rPr>
            </w:pPr>
          </w:p>
          <w:p w14:paraId="77F04775" w14:textId="77777777" w:rsidR="00973728" w:rsidRDefault="00973728" w:rsidP="00973728">
            <w:pPr>
              <w:pStyle w:val="a7"/>
              <w:ind w:firstLine="0"/>
              <w:rPr>
                <w:sz w:val="22"/>
                <w:szCs w:val="22"/>
              </w:rPr>
            </w:pPr>
          </w:p>
          <w:p w14:paraId="57F24D1D" w14:textId="77777777" w:rsidR="00973728" w:rsidRDefault="00973728" w:rsidP="00973728">
            <w:pPr>
              <w:pStyle w:val="a7"/>
              <w:ind w:firstLine="0"/>
              <w:rPr>
                <w:sz w:val="22"/>
                <w:szCs w:val="22"/>
              </w:rPr>
            </w:pPr>
          </w:p>
          <w:p w14:paraId="058523E3" w14:textId="77777777" w:rsidR="00973728" w:rsidRPr="00973728" w:rsidRDefault="00973728" w:rsidP="00973728">
            <w:pPr>
              <w:pStyle w:val="a7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</w:t>
            </w:r>
            <w:r w:rsidRPr="001140D5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_______________</w:t>
            </w:r>
            <w:r w:rsidRPr="001140D5">
              <w:rPr>
                <w:sz w:val="22"/>
                <w:szCs w:val="22"/>
              </w:rPr>
              <w:t>/</w:t>
            </w:r>
          </w:p>
        </w:tc>
        <w:tc>
          <w:tcPr>
            <w:tcW w:w="4963" w:type="dxa"/>
            <w:shd w:val="clear" w:color="auto" w:fill="auto"/>
            <w:vAlign w:val="bottom"/>
          </w:tcPr>
          <w:tbl>
            <w:tblPr>
              <w:tblpPr w:leftFromText="180" w:rightFromText="180" w:horzAnchor="margin" w:tblpY="-579"/>
              <w:tblOverlap w:val="never"/>
              <w:tblW w:w="4536" w:type="dxa"/>
              <w:tblLayout w:type="fixed"/>
              <w:tblCellMar>
                <w:top w:w="113" w:type="dxa"/>
                <w:bottom w:w="113" w:type="dxa"/>
              </w:tblCellMar>
              <w:tblLook w:val="04A0" w:firstRow="1" w:lastRow="0" w:firstColumn="1" w:lastColumn="0" w:noHBand="0" w:noVBand="1"/>
            </w:tblPr>
            <w:tblGrid>
              <w:gridCol w:w="4536"/>
            </w:tblGrid>
            <w:tr w:rsidR="001140D5" w:rsidRPr="00651C84" w14:paraId="068A3C98" w14:textId="77777777" w:rsidTr="00973728">
              <w:trPr>
                <w:trHeight w:val="2629"/>
              </w:trPr>
              <w:tc>
                <w:tcPr>
                  <w:tcW w:w="4536" w:type="dxa"/>
                  <w:hideMark/>
                </w:tcPr>
                <w:p w14:paraId="5FBE607A" w14:textId="796AE6D3" w:rsidR="001140D5" w:rsidRPr="004F322B" w:rsidRDefault="001140D5" w:rsidP="001140D5">
                  <w:pPr>
                    <w:keepLines/>
                    <w:tabs>
                      <w:tab w:val="num" w:pos="360"/>
                      <w:tab w:val="left" w:pos="851"/>
                      <w:tab w:val="left" w:pos="2127"/>
                    </w:tabs>
                    <w:jc w:val="both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4F322B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ООО «</w:t>
                  </w:r>
                  <w:r w:rsidR="00721298" w:rsidRPr="004F322B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Дельта-трейд</w:t>
                  </w:r>
                  <w:r w:rsidRPr="004F322B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»</w:t>
                  </w:r>
                </w:p>
                <w:p w14:paraId="4B943707" w14:textId="77777777" w:rsidR="00651C84" w:rsidRDefault="00651C84" w:rsidP="00651C84">
                  <w:pPr>
                    <w:keepLines/>
                    <w:tabs>
                      <w:tab w:val="num" w:pos="360"/>
                      <w:tab w:val="left" w:pos="851"/>
                      <w:tab w:val="left" w:pos="2127"/>
                    </w:tabs>
                    <w:jc w:val="both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651C84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 xml:space="preserve">Адрес (местонахождение): 141800, Московская область, </w:t>
                  </w:r>
                  <w:proofErr w:type="spellStart"/>
                  <w:r w:rsidRPr="00651C84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м.о</w:t>
                  </w:r>
                  <w:proofErr w:type="spellEnd"/>
                  <w:r w:rsidRPr="00651C84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. Дмитровский, г. Дмитров ул. Советская, д. 3А, офис 314</w:t>
                  </w:r>
                </w:p>
                <w:p w14:paraId="68F88AAF" w14:textId="5B21D053" w:rsidR="00651C84" w:rsidRDefault="004F322B" w:rsidP="00651C84">
                  <w:pPr>
                    <w:keepLines/>
                    <w:tabs>
                      <w:tab w:val="num" w:pos="360"/>
                      <w:tab w:val="left" w:pos="851"/>
                      <w:tab w:val="left" w:pos="2127"/>
                    </w:tabs>
                    <w:jc w:val="both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П</w:t>
                  </w:r>
                  <w:r w:rsidR="00651C84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очтовый адрес:</w:t>
                  </w:r>
                  <w:r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r w:rsidRPr="004F322B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115191, г. Москва, ул. Большая Тульская, дом 2 а/я №29</w:t>
                  </w:r>
                </w:p>
                <w:p w14:paraId="3FEA3638" w14:textId="04EB9851" w:rsidR="004F322B" w:rsidRPr="004F322B" w:rsidRDefault="004F322B" w:rsidP="004F322B">
                  <w:pPr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4F322B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ИНН/КПП 9721157220/500701001</w:t>
                  </w:r>
                </w:p>
                <w:p w14:paraId="172EDDAF" w14:textId="77777777" w:rsidR="004F322B" w:rsidRPr="004F322B" w:rsidRDefault="004F322B" w:rsidP="004F322B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4F322B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ОГРН 1227700074403</w:t>
                  </w:r>
                </w:p>
                <w:p w14:paraId="7BFB4628" w14:textId="5320184D" w:rsidR="004F322B" w:rsidRPr="004F322B" w:rsidRDefault="004F322B" w:rsidP="004F322B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4F322B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Банк: Кировское отделение №8612 ПАО</w:t>
                  </w:r>
                  <w:r w:rsidR="0027083F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 </w:t>
                  </w:r>
                  <w:r w:rsidRPr="004F322B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Сбербанк</w:t>
                  </w:r>
                </w:p>
                <w:p w14:paraId="71BF6696" w14:textId="77777777" w:rsidR="004F322B" w:rsidRPr="004F322B" w:rsidRDefault="004F322B" w:rsidP="004F322B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4F322B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БИК: 043304609</w:t>
                  </w:r>
                </w:p>
                <w:p w14:paraId="56CF84A6" w14:textId="77777777" w:rsidR="004F322B" w:rsidRPr="004F322B" w:rsidRDefault="004F322B" w:rsidP="004F322B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4F322B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Расчетный счет: 40702810727710000669</w:t>
                  </w:r>
                </w:p>
                <w:p w14:paraId="49CF8C8B" w14:textId="7220AD64" w:rsidR="00651C84" w:rsidRPr="00651C84" w:rsidRDefault="00651C84" w:rsidP="00651C84">
                  <w:pPr>
                    <w:keepLines/>
                    <w:jc w:val="both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651C84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Тел: +7 (495) 796 57 67</w:t>
                  </w:r>
                </w:p>
                <w:p w14:paraId="3A4F8D1C" w14:textId="77777777" w:rsidR="00651C84" w:rsidRPr="00651C84" w:rsidRDefault="00651C84" w:rsidP="00651C84">
                  <w:pPr>
                    <w:adjustRightInd w:val="0"/>
                    <w:contextualSpacing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651C84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 xml:space="preserve">E-mail: </w:t>
                  </w:r>
                  <w:hyperlink r:id="rId11" w:history="1">
                    <w:r w:rsidRPr="00651C84">
                      <w:rPr>
                        <w:rFonts w:ascii="Times New Roman" w:eastAsia="Times New Roman" w:hAnsi="Times New Roman" w:cs="Times New Roman"/>
                        <w:sz w:val="22"/>
                        <w:szCs w:val="22"/>
                      </w:rPr>
                      <w:t>office@delta-trd.ru</w:t>
                    </w:r>
                  </w:hyperlink>
                </w:p>
                <w:p w14:paraId="22072103" w14:textId="01467731" w:rsidR="001140D5" w:rsidRPr="004F322B" w:rsidRDefault="00651C84" w:rsidP="001140D5">
                  <w:pPr>
                    <w:keepLines/>
                    <w:jc w:val="both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651C84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 xml:space="preserve">Веб сайт: </w:t>
                  </w:r>
                  <w:r w:rsidRPr="00651C84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delta-trd.</w:t>
                  </w:r>
                  <w:r w:rsidRPr="00651C84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net</w:t>
                  </w:r>
                </w:p>
              </w:tc>
            </w:tr>
            <w:tr w:rsidR="001140D5" w:rsidRPr="00973728" w14:paraId="03E3BAB6" w14:textId="77777777" w:rsidTr="00973728">
              <w:trPr>
                <w:trHeight w:val="250"/>
              </w:trPr>
              <w:tc>
                <w:tcPr>
                  <w:tcW w:w="4536" w:type="dxa"/>
                </w:tcPr>
                <w:p w14:paraId="00435828" w14:textId="77777777" w:rsidR="001140D5" w:rsidRPr="00973728" w:rsidRDefault="001140D5" w:rsidP="001140D5">
                  <w:pPr>
                    <w:pStyle w:val="ad"/>
                    <w:keepLines/>
                    <w:jc w:val="both"/>
                    <w:rPr>
                      <w:rFonts w:ascii="Times New Roman" w:hAnsi="Times New Roman"/>
                      <w:spacing w:val="0"/>
                      <w:lang w:eastAsia="en-US"/>
                      <w14:ligatures w14:val="standard"/>
                      <w14:numSpacing w14:val="proportional"/>
                    </w:rPr>
                  </w:pPr>
                  <w:r w:rsidRPr="00973728">
                    <w:rPr>
                      <w:rFonts w:ascii="Times New Roman" w:hAnsi="Times New Roman"/>
                      <w:spacing w:val="0"/>
                      <w:lang w:eastAsia="en-US"/>
                      <w14:ligatures w14:val="standard"/>
                      <w14:numSpacing w14:val="proportional"/>
                    </w:rPr>
                    <w:t>Генеральный директор</w:t>
                  </w:r>
                </w:p>
                <w:p w14:paraId="3299AE34" w14:textId="77777777" w:rsidR="001140D5" w:rsidRPr="00973728" w:rsidRDefault="001140D5" w:rsidP="001140D5">
                  <w:pPr>
                    <w:pStyle w:val="ad"/>
                    <w:keepLines/>
                    <w:jc w:val="both"/>
                    <w:rPr>
                      <w:rFonts w:ascii="Times New Roman" w:hAnsi="Times New Roman"/>
                      <w:b w:val="0"/>
                      <w:spacing w:val="0"/>
                      <w:lang w:eastAsia="en-US"/>
                      <w14:ligatures w14:val="standard"/>
                      <w14:numSpacing w14:val="proportional"/>
                    </w:rPr>
                  </w:pPr>
                </w:p>
                <w:p w14:paraId="4CBCD928" w14:textId="7B8B8DFE" w:rsidR="001140D5" w:rsidRPr="00973728" w:rsidRDefault="001140D5" w:rsidP="001140D5">
                  <w:pPr>
                    <w:pStyle w:val="ad"/>
                    <w:keepLines/>
                    <w:jc w:val="both"/>
                    <w:rPr>
                      <w:rFonts w:ascii="Times New Roman" w:hAnsi="Times New Roman"/>
                      <w:b w:val="0"/>
                      <w:spacing w:val="0"/>
                      <w:lang w:eastAsia="en-US"/>
                      <w14:ligatures w14:val="standard"/>
                      <w14:numSpacing w14:val="proportional"/>
                    </w:rPr>
                  </w:pPr>
                  <w:r w:rsidRPr="00973728">
                    <w:rPr>
                      <w:rFonts w:ascii="Times New Roman" w:hAnsi="Times New Roman"/>
                      <w:b w:val="0"/>
                      <w:spacing w:val="0"/>
                      <w:lang w:eastAsia="en-US"/>
                      <w14:ligatures w14:val="standard"/>
                      <w14:numSpacing w14:val="proportional"/>
                    </w:rPr>
                    <w:t>___________________/</w:t>
                  </w:r>
                  <w:r w:rsidRPr="00973728">
                    <w:rPr>
                      <w:rFonts w:ascii="Times New Roman" w:hAnsi="Times New Roman"/>
                      <w:spacing w:val="0"/>
                      <w:lang w:eastAsia="en-US"/>
                      <w14:ligatures w14:val="standard"/>
                      <w14:numSpacing w14:val="proportional"/>
                    </w:rPr>
                    <w:t xml:space="preserve"> </w:t>
                  </w:r>
                  <w:r w:rsidR="00721298">
                    <w:rPr>
                      <w:rFonts w:ascii="Times New Roman" w:hAnsi="Times New Roman"/>
                      <w:spacing w:val="0"/>
                      <w:lang w:eastAsia="en-US"/>
                      <w14:ligatures w14:val="standard"/>
                      <w14:numSpacing w14:val="proportional"/>
                    </w:rPr>
                    <w:t>Бабаев М.Э.</w:t>
                  </w:r>
                  <w:r w:rsidRPr="00973728">
                    <w:rPr>
                      <w:rFonts w:ascii="Times New Roman" w:hAnsi="Times New Roman"/>
                      <w:spacing w:val="0"/>
                      <w:lang w:eastAsia="en-US"/>
                      <w14:ligatures w14:val="standard"/>
                      <w14:numSpacing w14:val="proportional"/>
                    </w:rPr>
                    <w:t>/</w:t>
                  </w:r>
                </w:p>
              </w:tc>
            </w:tr>
          </w:tbl>
          <w:p w14:paraId="527E902A" w14:textId="77777777" w:rsidR="00485198" w:rsidRPr="00973728" w:rsidRDefault="00485198" w:rsidP="001140D5">
            <w:pPr>
              <w:pStyle w:val="a7"/>
              <w:ind w:firstLine="0"/>
              <w:rPr>
                <w:sz w:val="22"/>
                <w:szCs w:val="22"/>
              </w:rPr>
            </w:pPr>
          </w:p>
        </w:tc>
      </w:tr>
    </w:tbl>
    <w:p w14:paraId="6D6E9A8C" w14:textId="77777777" w:rsidR="00485198" w:rsidRPr="001140D5" w:rsidRDefault="007C5702" w:rsidP="001140D5">
      <w:pPr>
        <w:spacing w:line="1" w:lineRule="exact"/>
        <w:rPr>
          <w:rFonts w:ascii="Times New Roman" w:hAnsi="Times New Roman" w:cs="Times New Roman"/>
          <w:sz w:val="22"/>
          <w:szCs w:val="22"/>
        </w:rPr>
      </w:pPr>
      <w:r w:rsidRPr="001140D5">
        <w:rPr>
          <w:rFonts w:ascii="Times New Roman" w:hAnsi="Times New Roman" w:cs="Times New Roman"/>
          <w:sz w:val="22"/>
          <w:szCs w:val="22"/>
        </w:rPr>
        <w:br w:type="page"/>
      </w:r>
    </w:p>
    <w:p w14:paraId="472BD1F0" w14:textId="77777777" w:rsidR="00485198" w:rsidRPr="001140D5" w:rsidRDefault="00485198" w:rsidP="001140D5">
      <w:pPr>
        <w:rPr>
          <w:rFonts w:ascii="Times New Roman" w:hAnsi="Times New Roman" w:cs="Times New Roman"/>
          <w:sz w:val="22"/>
          <w:szCs w:val="22"/>
        </w:rPr>
        <w:sectPr w:rsidR="00485198" w:rsidRPr="001140D5">
          <w:footerReference w:type="default" r:id="rId12"/>
          <w:pgSz w:w="11900" w:h="16840"/>
          <w:pgMar w:top="840" w:right="816" w:bottom="1207" w:left="1382" w:header="412" w:footer="3" w:gutter="0"/>
          <w:pgNumType w:start="1"/>
          <w:cols w:space="720"/>
          <w:noEndnote/>
          <w:docGrid w:linePitch="360"/>
        </w:sectPr>
      </w:pPr>
    </w:p>
    <w:p w14:paraId="7721BF5F" w14:textId="48A75741" w:rsidR="00485198" w:rsidRPr="001140D5" w:rsidRDefault="00485198" w:rsidP="001140D5">
      <w:pPr>
        <w:spacing w:line="1" w:lineRule="exact"/>
        <w:rPr>
          <w:rFonts w:ascii="Times New Roman" w:hAnsi="Times New Roman" w:cs="Times New Roman"/>
          <w:sz w:val="22"/>
          <w:szCs w:val="22"/>
        </w:rPr>
      </w:pPr>
    </w:p>
    <w:p w14:paraId="64B7A1E3" w14:textId="77777777" w:rsidR="00485198" w:rsidRPr="001140D5" w:rsidRDefault="007C5702" w:rsidP="001140D5">
      <w:pPr>
        <w:pStyle w:val="11"/>
        <w:keepNext/>
        <w:keepLines/>
        <w:tabs>
          <w:tab w:val="left" w:leader="underscore" w:pos="1498"/>
          <w:tab w:val="left" w:pos="1546"/>
        </w:tabs>
        <w:rPr>
          <w:sz w:val="22"/>
          <w:szCs w:val="22"/>
        </w:rPr>
      </w:pPr>
      <w:bookmarkStart w:id="13" w:name="bookmark26"/>
      <w:r w:rsidRPr="001140D5">
        <w:rPr>
          <w:sz w:val="22"/>
          <w:szCs w:val="22"/>
        </w:rPr>
        <w:t xml:space="preserve">ПОРУЧЕНИЕ </w:t>
      </w:r>
      <w:r w:rsidRPr="001140D5">
        <w:rPr>
          <w:sz w:val="22"/>
          <w:szCs w:val="22"/>
          <w:lang w:val="en-US" w:eastAsia="en-US" w:bidi="en-US"/>
        </w:rPr>
        <w:t>N</w:t>
      </w:r>
      <w:bookmarkEnd w:id="13"/>
    </w:p>
    <w:p w14:paraId="73CA5D66" w14:textId="77777777" w:rsidR="00485198" w:rsidRPr="001140D5" w:rsidRDefault="007C5702" w:rsidP="001140D5">
      <w:pPr>
        <w:pStyle w:val="24"/>
        <w:tabs>
          <w:tab w:val="left" w:leader="underscore" w:pos="1522"/>
          <w:tab w:val="left" w:pos="1698"/>
        </w:tabs>
        <w:spacing w:line="218" w:lineRule="auto"/>
        <w:jc w:val="center"/>
      </w:pPr>
      <w:r w:rsidRPr="001140D5">
        <w:rPr>
          <w:b/>
          <w:bCs/>
        </w:rPr>
        <w:t xml:space="preserve">от </w:t>
      </w:r>
      <w:r w:rsidRPr="001140D5">
        <w:rPr>
          <w:b/>
          <w:bCs/>
        </w:rPr>
        <w:tab/>
      </w:r>
      <w:r w:rsidRPr="001140D5">
        <w:rPr>
          <w:b/>
          <w:bCs/>
        </w:rPr>
        <w:tab/>
        <w:t>202_</w:t>
      </w:r>
    </w:p>
    <w:p w14:paraId="356E0D63" w14:textId="56CB402A" w:rsidR="00485198" w:rsidRPr="001140D5" w:rsidRDefault="007321E4" w:rsidP="001140D5">
      <w:pPr>
        <w:pStyle w:val="24"/>
        <w:tabs>
          <w:tab w:val="left" w:pos="1725"/>
          <w:tab w:val="left" w:leader="underscore" w:pos="3782"/>
        </w:tabs>
        <w:ind w:firstLine="220"/>
      </w:pPr>
      <w:r w:rsidRPr="001140D5">
        <w:rPr>
          <w:noProof/>
          <w:lang w:bidi="ar-SA"/>
        </w:rPr>
        <mc:AlternateContent>
          <mc:Choice Requires="wps">
            <w:drawing>
              <wp:anchor distT="152400" distB="266700" distL="114300" distR="114300" simplePos="0" relativeHeight="125829378" behindDoc="0" locked="0" layoutInCell="1" allowOverlap="1" wp14:anchorId="61A4FB3B" wp14:editId="4E696625">
                <wp:simplePos x="0" y="0"/>
                <wp:positionH relativeFrom="page">
                  <wp:align>center</wp:align>
                </wp:positionH>
                <wp:positionV relativeFrom="paragraph">
                  <wp:posOffset>405765</wp:posOffset>
                </wp:positionV>
                <wp:extent cx="9540240" cy="30480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40240" cy="3048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3FC30C1" w14:textId="77777777" w:rsidR="00485198" w:rsidRDefault="007C5702">
                            <w:pPr>
                              <w:pStyle w:val="24"/>
                              <w:tabs>
                                <w:tab w:val="left" w:pos="7823"/>
                              </w:tabs>
                              <w:ind w:firstLine="22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В соответствии с Договором </w:t>
                            </w:r>
                            <w:r w:rsidR="00A75363">
                              <w:rPr>
                                <w:sz w:val="20"/>
                                <w:szCs w:val="20"/>
                              </w:rPr>
                              <w:t>на оказание брокерских услуг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№</w:t>
                            </w:r>
                            <w:r w:rsidR="00A75363">
                              <w:rPr>
                                <w:sz w:val="20"/>
                                <w:szCs w:val="20"/>
                              </w:rPr>
                              <w:t>__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от </w:t>
                            </w:r>
                            <w:r w:rsidR="00A75363">
                              <w:rPr>
                                <w:sz w:val="20"/>
                                <w:szCs w:val="20"/>
                              </w:rPr>
                              <w:t>__.__.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202_ года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  <w:t>прошу Вас принять следующее поручение на совершение сделки от имени Брокера,</w:t>
                            </w:r>
                          </w:p>
                          <w:p w14:paraId="1CE7197B" w14:textId="77777777" w:rsidR="00485198" w:rsidRDefault="007C5702">
                            <w:pPr>
                              <w:pStyle w:val="2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за счет Клиента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1A4FB3B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0;margin-top:31.95pt;width:751.2pt;height:24pt;z-index:125829378;visibility:visible;mso-wrap-style:square;mso-wrap-distance-left:9pt;mso-wrap-distance-top:12pt;mso-wrap-distance-right:9pt;mso-wrap-distance-bottom:21pt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GkyggEAAPwCAAAOAAAAZHJzL2Uyb0RvYy54bWysUstOwzAQvCPxD5bvNOkDVKKmlVBVhIQA&#10;qfABrmM3lmKvZZsm/XvWbtIiuCEuznp3Mzsz68Wq0w05COcVmJKORzklwnColNmX9ON9czOnxAdm&#10;KtaAESU9Ck9Xy+urRWsLMYEamko4giDGF60taR2CLbLM81po5kdghcGiBKdZwKvbZ5VjLaLrJpvk&#10;+V3WgqusAy68x+z6VKTLhC+l4OFVSi8CaUqK3EI6XTp38cyWC1bsHbO14j0N9gcWmimDQ89QaxYY&#10;+XTqF5RW3IEHGUYcdAZSKi6SBlQzzn+o2dbMiqQFzfH2bJP/P1j+cnhzRFUlnVJimMYVpalkGq1p&#10;rS+wY2uxJ3QP0OGKh7zHZFTcSafjF7UQrKPJx7OxoguEY/L+dpZPZljiWJvms3menM8uf1vnw6MA&#10;TWJQUoeLS36yw7MPyARbh5Y4zMBGNU3MR4onKjEK3a7ree+gOiLt5smgXXH1Q+CGYNcHAwxanAb1&#10;zyHu8Ps9Dbs82uUXAAAA//8DAFBLAwQUAAYACAAAACEA0BUthd4AAAAIAQAADwAAAGRycy9kb3du&#10;cmV2LnhtbEyPwU7DMBBE70j8g7WVuFE7BSKSxqkqBCckRBoOHJ14m1iN1yF22/D3uKdym9WsZt4U&#10;m9kO7ISTN44kJEsBDKl12lAn4at+u38G5oMirQZHKOEXPWzK25tC5dqdqcLTLnQshpDPlYQ+hDHn&#10;3Lc9WuWXbkSK3t5NVoV4Th3XkzrHcDvwlRApt8pQbOjViC89tofd0UrYflP1an4+ms9qX5m6zgS9&#10;pwcp7xbzdg0s4Byuz3DBj+hQRqbGHUl7NkiIQ4KE9CEDdnGfxOoRWBNVkmTAy4L/H1D+AQAA//8D&#10;AFBLAQItABQABgAIAAAAIQC2gziS/gAAAOEBAAATAAAAAAAAAAAAAAAAAAAAAABbQ29udGVudF9U&#10;eXBlc10ueG1sUEsBAi0AFAAGAAgAAAAhADj9If/WAAAAlAEAAAsAAAAAAAAAAAAAAAAALwEAAF9y&#10;ZWxzLy5yZWxzUEsBAi0AFAAGAAgAAAAhALhUaTKCAQAA/AIAAA4AAAAAAAAAAAAAAAAALgIAAGRy&#10;cy9lMm9Eb2MueG1sUEsBAi0AFAAGAAgAAAAhANAVLYXeAAAACAEAAA8AAAAAAAAAAAAAAAAA3AMA&#10;AGRycy9kb3ducmV2LnhtbFBLBQYAAAAABAAEAPMAAADnBAAAAAA=&#10;" filled="f" stroked="f">
                <v:textbox inset="0,0,0,0">
                  <w:txbxContent>
                    <w:p w14:paraId="23FC30C1" w14:textId="77777777" w:rsidR="00485198" w:rsidRDefault="007C5702">
                      <w:pPr>
                        <w:pStyle w:val="24"/>
                        <w:tabs>
                          <w:tab w:val="left" w:pos="7823"/>
                        </w:tabs>
                        <w:ind w:firstLine="2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В соответствии с Договором </w:t>
                      </w:r>
                      <w:r w:rsidR="00A75363">
                        <w:rPr>
                          <w:sz w:val="20"/>
                          <w:szCs w:val="20"/>
                        </w:rPr>
                        <w:t>на оказание брокерских услуг</w:t>
                      </w:r>
                      <w:r>
                        <w:rPr>
                          <w:sz w:val="20"/>
                          <w:szCs w:val="20"/>
                        </w:rPr>
                        <w:t xml:space="preserve"> №</w:t>
                      </w:r>
                      <w:r w:rsidR="00A75363">
                        <w:rPr>
                          <w:sz w:val="20"/>
                          <w:szCs w:val="20"/>
                        </w:rPr>
                        <w:t>__</w:t>
                      </w:r>
                      <w:r>
                        <w:rPr>
                          <w:sz w:val="20"/>
                          <w:szCs w:val="20"/>
                        </w:rPr>
                        <w:t xml:space="preserve"> от </w:t>
                      </w:r>
                      <w:r w:rsidR="00A75363">
                        <w:rPr>
                          <w:sz w:val="20"/>
                          <w:szCs w:val="20"/>
                        </w:rPr>
                        <w:t>__.__.</w:t>
                      </w:r>
                      <w:r>
                        <w:rPr>
                          <w:sz w:val="20"/>
                          <w:szCs w:val="20"/>
                        </w:rPr>
                        <w:t>202_ года</w:t>
                      </w:r>
                      <w:r>
                        <w:rPr>
                          <w:sz w:val="20"/>
                          <w:szCs w:val="20"/>
                        </w:rPr>
                        <w:tab/>
                        <w:t>прошу Вас принять следующее поручение на совершение сделки от имени Брокера,</w:t>
                      </w:r>
                    </w:p>
                    <w:p w14:paraId="1CE7197B" w14:textId="77777777" w:rsidR="00485198" w:rsidRDefault="007C5702">
                      <w:pPr>
                        <w:pStyle w:val="2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за счет Клиента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7C5702" w:rsidRPr="001140D5">
        <w:t>От кого:</w:t>
      </w:r>
      <w:r w:rsidR="007C5702" w:rsidRPr="001140D5">
        <w:tab/>
      </w:r>
      <w:r w:rsidR="007C5702" w:rsidRPr="001140D5">
        <w:tab/>
      </w:r>
    </w:p>
    <w:p w14:paraId="5A046834" w14:textId="7530678A" w:rsidR="00485198" w:rsidRDefault="007C5702" w:rsidP="001140D5">
      <w:pPr>
        <w:pStyle w:val="24"/>
        <w:tabs>
          <w:tab w:val="left" w:pos="1725"/>
          <w:tab w:val="left" w:leader="underscore" w:pos="3782"/>
        </w:tabs>
        <w:ind w:firstLine="220"/>
      </w:pPr>
      <w:r w:rsidRPr="001140D5">
        <w:t>Кому:</w:t>
      </w:r>
      <w:r w:rsidRPr="001140D5">
        <w:tab/>
      </w:r>
      <w:r w:rsidRPr="001140D5">
        <w:tab/>
      </w:r>
    </w:p>
    <w:p w14:paraId="5D0112D1" w14:textId="77777777" w:rsidR="007321E4" w:rsidRDefault="007321E4" w:rsidP="001140D5">
      <w:pPr>
        <w:pStyle w:val="24"/>
        <w:tabs>
          <w:tab w:val="left" w:pos="1725"/>
          <w:tab w:val="left" w:leader="underscore" w:pos="3782"/>
        </w:tabs>
        <w:ind w:firstLine="220"/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073"/>
        <w:gridCol w:w="2073"/>
        <w:gridCol w:w="2073"/>
        <w:gridCol w:w="2073"/>
        <w:gridCol w:w="2073"/>
        <w:gridCol w:w="2073"/>
        <w:gridCol w:w="2073"/>
      </w:tblGrid>
      <w:tr w:rsidR="007321E4" w14:paraId="2EB9A69A" w14:textId="77777777" w:rsidTr="007321E4">
        <w:tc>
          <w:tcPr>
            <w:tcW w:w="2073" w:type="dxa"/>
            <w:vAlign w:val="center"/>
          </w:tcPr>
          <w:p w14:paraId="785AACDC" w14:textId="720E3E18" w:rsidR="007321E4" w:rsidRDefault="007321E4" w:rsidP="007321E4">
            <w:pPr>
              <w:pStyle w:val="24"/>
              <w:tabs>
                <w:tab w:val="left" w:pos="1725"/>
                <w:tab w:val="left" w:leader="underscore" w:pos="3782"/>
              </w:tabs>
              <w:jc w:val="center"/>
            </w:pPr>
            <w:r w:rsidRPr="001140D5">
              <w:rPr>
                <w:lang w:val="en-US" w:eastAsia="en-US" w:bidi="en-US"/>
              </w:rPr>
              <w:t>B</w:t>
            </w:r>
            <w:r w:rsidRPr="001140D5">
              <w:rPr>
                <w:lang w:eastAsia="en-US" w:bidi="en-US"/>
              </w:rPr>
              <w:t xml:space="preserve">/ </w:t>
            </w:r>
            <w:r w:rsidRPr="001140D5">
              <w:rPr>
                <w:lang w:val="en-US" w:eastAsia="en-US" w:bidi="en-US"/>
              </w:rPr>
              <w:t>S</w:t>
            </w:r>
          </w:p>
        </w:tc>
        <w:tc>
          <w:tcPr>
            <w:tcW w:w="2073" w:type="dxa"/>
            <w:vAlign w:val="center"/>
          </w:tcPr>
          <w:p w14:paraId="49A67639" w14:textId="5E70415B" w:rsidR="007321E4" w:rsidRDefault="007321E4" w:rsidP="007321E4">
            <w:pPr>
              <w:pStyle w:val="24"/>
              <w:tabs>
                <w:tab w:val="left" w:pos="1725"/>
                <w:tab w:val="left" w:leader="underscore" w:pos="3782"/>
              </w:tabs>
              <w:jc w:val="center"/>
            </w:pPr>
            <w:r w:rsidRPr="001140D5">
              <w:t>Наименование товара</w:t>
            </w:r>
          </w:p>
        </w:tc>
        <w:tc>
          <w:tcPr>
            <w:tcW w:w="2073" w:type="dxa"/>
            <w:vAlign w:val="center"/>
          </w:tcPr>
          <w:p w14:paraId="12123DC1" w14:textId="0B429B35" w:rsidR="007321E4" w:rsidRDefault="007321E4" w:rsidP="007321E4">
            <w:pPr>
              <w:pStyle w:val="24"/>
              <w:tabs>
                <w:tab w:val="left" w:pos="1725"/>
                <w:tab w:val="left" w:leader="underscore" w:pos="3782"/>
              </w:tabs>
              <w:jc w:val="center"/>
            </w:pPr>
            <w:r w:rsidRPr="001140D5">
              <w:t>Код товара</w:t>
            </w:r>
          </w:p>
        </w:tc>
        <w:tc>
          <w:tcPr>
            <w:tcW w:w="2073" w:type="dxa"/>
            <w:vAlign w:val="center"/>
          </w:tcPr>
          <w:p w14:paraId="60D7CECE" w14:textId="5B9B21D7" w:rsidR="007321E4" w:rsidRDefault="007321E4" w:rsidP="007321E4">
            <w:pPr>
              <w:pStyle w:val="24"/>
              <w:tabs>
                <w:tab w:val="left" w:pos="1725"/>
                <w:tab w:val="left" w:leader="underscore" w:pos="3782"/>
              </w:tabs>
              <w:jc w:val="center"/>
            </w:pPr>
            <w:r w:rsidRPr="001140D5">
              <w:t>Базис поставки</w:t>
            </w:r>
          </w:p>
        </w:tc>
        <w:tc>
          <w:tcPr>
            <w:tcW w:w="2073" w:type="dxa"/>
            <w:vAlign w:val="center"/>
          </w:tcPr>
          <w:p w14:paraId="5225AFCB" w14:textId="39A6C109" w:rsidR="007321E4" w:rsidRDefault="007321E4" w:rsidP="007321E4">
            <w:pPr>
              <w:pStyle w:val="24"/>
              <w:tabs>
                <w:tab w:val="left" w:pos="1725"/>
                <w:tab w:val="left" w:leader="underscore" w:pos="3782"/>
              </w:tabs>
              <w:jc w:val="center"/>
            </w:pPr>
            <w:r w:rsidRPr="001140D5">
              <w:t>Цена</w:t>
            </w:r>
          </w:p>
        </w:tc>
        <w:tc>
          <w:tcPr>
            <w:tcW w:w="2073" w:type="dxa"/>
            <w:vAlign w:val="center"/>
          </w:tcPr>
          <w:p w14:paraId="0AD5DB5C" w14:textId="414DC2EA" w:rsidR="007321E4" w:rsidRDefault="007321E4" w:rsidP="007321E4">
            <w:pPr>
              <w:pStyle w:val="24"/>
              <w:tabs>
                <w:tab w:val="left" w:pos="1725"/>
                <w:tab w:val="left" w:leader="underscore" w:pos="3782"/>
              </w:tabs>
              <w:jc w:val="center"/>
            </w:pPr>
            <w:r w:rsidRPr="001140D5">
              <w:t>Кол-во лотов</w:t>
            </w:r>
          </w:p>
        </w:tc>
        <w:tc>
          <w:tcPr>
            <w:tcW w:w="2073" w:type="dxa"/>
            <w:vAlign w:val="center"/>
          </w:tcPr>
          <w:p w14:paraId="494D1F61" w14:textId="6229B5CD" w:rsidR="007321E4" w:rsidRDefault="007321E4" w:rsidP="007321E4">
            <w:pPr>
              <w:pStyle w:val="24"/>
              <w:tabs>
                <w:tab w:val="left" w:pos="1725"/>
                <w:tab w:val="left" w:leader="underscore" w:pos="3782"/>
              </w:tabs>
              <w:jc w:val="center"/>
            </w:pPr>
            <w:r w:rsidRPr="001140D5">
              <w:t>Объем сделки</w:t>
            </w:r>
          </w:p>
        </w:tc>
      </w:tr>
      <w:tr w:rsidR="007321E4" w14:paraId="486B5F96" w14:textId="77777777" w:rsidTr="007321E4">
        <w:tc>
          <w:tcPr>
            <w:tcW w:w="2073" w:type="dxa"/>
          </w:tcPr>
          <w:p w14:paraId="23393E09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660D9BCF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331F4B69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529CD49C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659539DD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28D9C148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44D8B382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</w:tr>
      <w:tr w:rsidR="007321E4" w14:paraId="193533B1" w14:textId="77777777" w:rsidTr="007321E4">
        <w:tc>
          <w:tcPr>
            <w:tcW w:w="2073" w:type="dxa"/>
          </w:tcPr>
          <w:p w14:paraId="5A3EE3C5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39B4D415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69390976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4C2CD9EB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6FB0F558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72C11D2A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7588B92F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</w:tr>
      <w:tr w:rsidR="007321E4" w14:paraId="1C654D84" w14:textId="77777777" w:rsidTr="007321E4">
        <w:tc>
          <w:tcPr>
            <w:tcW w:w="2073" w:type="dxa"/>
          </w:tcPr>
          <w:p w14:paraId="290CCB45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6ADED1DB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0125BCD1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1FC953F4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09A669B3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50319D87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1A752DA8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</w:tr>
      <w:tr w:rsidR="007321E4" w14:paraId="574F4B34" w14:textId="77777777" w:rsidTr="007321E4">
        <w:tc>
          <w:tcPr>
            <w:tcW w:w="2073" w:type="dxa"/>
          </w:tcPr>
          <w:p w14:paraId="755B7F5E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52321EC0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67D29147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141C2F5B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18517261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079DAF2F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  <w:tc>
          <w:tcPr>
            <w:tcW w:w="2073" w:type="dxa"/>
          </w:tcPr>
          <w:p w14:paraId="47565D8A" w14:textId="77777777" w:rsidR="007321E4" w:rsidRDefault="007321E4" w:rsidP="001140D5">
            <w:pPr>
              <w:pStyle w:val="24"/>
              <w:tabs>
                <w:tab w:val="left" w:pos="1725"/>
                <w:tab w:val="left" w:leader="underscore" w:pos="3782"/>
              </w:tabs>
            </w:pPr>
          </w:p>
        </w:tc>
      </w:tr>
    </w:tbl>
    <w:p w14:paraId="28B92CF9" w14:textId="77777777" w:rsidR="007321E4" w:rsidRPr="001140D5" w:rsidRDefault="007321E4" w:rsidP="001140D5">
      <w:pPr>
        <w:pStyle w:val="24"/>
        <w:tabs>
          <w:tab w:val="left" w:pos="1725"/>
          <w:tab w:val="left" w:leader="underscore" w:pos="3782"/>
        </w:tabs>
        <w:ind w:firstLine="220"/>
      </w:pPr>
    </w:p>
    <w:p w14:paraId="761E798A" w14:textId="79A5A14B" w:rsidR="00485198" w:rsidRPr="001140D5" w:rsidRDefault="007C5702" w:rsidP="001140D5">
      <w:pPr>
        <w:pStyle w:val="30"/>
        <w:tabs>
          <w:tab w:val="left" w:pos="2291"/>
          <w:tab w:val="left" w:pos="5549"/>
          <w:tab w:val="left" w:pos="8270"/>
          <w:tab w:val="left" w:pos="11021"/>
          <w:tab w:val="left" w:pos="11942"/>
          <w:tab w:val="left" w:pos="13363"/>
        </w:tabs>
        <w:spacing w:before="0" w:after="0"/>
        <w:rPr>
          <w:sz w:val="22"/>
          <w:szCs w:val="22"/>
        </w:rPr>
      </w:pPr>
      <w:r w:rsidRPr="001140D5">
        <w:rPr>
          <w:sz w:val="22"/>
          <w:szCs w:val="22"/>
          <w:lang w:eastAsia="en-US" w:bidi="en-US"/>
        </w:rPr>
        <w:tab/>
      </w:r>
      <w:r w:rsidRPr="001140D5">
        <w:rPr>
          <w:sz w:val="22"/>
          <w:szCs w:val="22"/>
        </w:rPr>
        <w:tab/>
      </w:r>
      <w:r w:rsidRPr="001140D5">
        <w:rPr>
          <w:sz w:val="22"/>
          <w:szCs w:val="22"/>
        </w:rPr>
        <w:tab/>
      </w:r>
      <w:r w:rsidRPr="001140D5">
        <w:rPr>
          <w:sz w:val="22"/>
          <w:szCs w:val="22"/>
        </w:rPr>
        <w:tab/>
      </w:r>
      <w:r w:rsidRPr="001140D5">
        <w:rPr>
          <w:sz w:val="22"/>
          <w:szCs w:val="22"/>
        </w:rPr>
        <w:tab/>
      </w:r>
      <w:r w:rsidRPr="001140D5">
        <w:rPr>
          <w:sz w:val="22"/>
          <w:szCs w:val="22"/>
        </w:rPr>
        <w:tab/>
      </w:r>
    </w:p>
    <w:p w14:paraId="0A299D7F" w14:textId="77777777" w:rsidR="00485198" w:rsidRPr="001140D5" w:rsidRDefault="007C5702" w:rsidP="001140D5">
      <w:pPr>
        <w:pStyle w:val="40"/>
        <w:spacing w:after="0"/>
        <w:ind w:right="220" w:firstLine="0"/>
        <w:jc w:val="right"/>
        <w:rPr>
          <w:sz w:val="22"/>
          <w:szCs w:val="22"/>
        </w:rPr>
      </w:pPr>
      <w:r w:rsidRPr="001140D5">
        <w:rPr>
          <w:sz w:val="22"/>
          <w:szCs w:val="22"/>
        </w:rPr>
        <w:t>Т</w:t>
      </w:r>
    </w:p>
    <w:p w14:paraId="5114F367" w14:textId="77777777" w:rsidR="00485198" w:rsidRPr="001140D5" w:rsidRDefault="007C5702" w:rsidP="001140D5">
      <w:pPr>
        <w:pStyle w:val="24"/>
        <w:tabs>
          <w:tab w:val="left" w:leader="underscore" w:pos="4666"/>
        </w:tabs>
      </w:pPr>
      <w:r w:rsidRPr="001140D5">
        <w:t xml:space="preserve">Срок действия поручения </w:t>
      </w:r>
      <w:r w:rsidRPr="001140D5">
        <w:tab/>
      </w:r>
    </w:p>
    <w:p w14:paraId="2BCAA829" w14:textId="0D3BB52B" w:rsidR="00485198" w:rsidRDefault="007C5702" w:rsidP="001140D5">
      <w:pPr>
        <w:pStyle w:val="24"/>
      </w:pPr>
      <w:r w:rsidRPr="001140D5">
        <w:t>ФИО лица, подписавшего поручение</w:t>
      </w:r>
    </w:p>
    <w:p w14:paraId="46A1F2E9" w14:textId="77777777" w:rsidR="007321E4" w:rsidRPr="001140D5" w:rsidRDefault="007321E4" w:rsidP="001140D5">
      <w:pPr>
        <w:pStyle w:val="24"/>
      </w:pPr>
    </w:p>
    <w:p w14:paraId="18A1FC65" w14:textId="77777777" w:rsidR="00485198" w:rsidRPr="001140D5" w:rsidRDefault="007C5702" w:rsidP="001140D5">
      <w:pPr>
        <w:pStyle w:val="24"/>
      </w:pPr>
      <w:r w:rsidRPr="001140D5">
        <w:rPr>
          <w:b/>
          <w:bCs/>
        </w:rPr>
        <w:t>Для служебных отметок</w:t>
      </w:r>
    </w:p>
    <w:p w14:paraId="195C7DD2" w14:textId="77777777" w:rsidR="00485198" w:rsidRPr="001140D5" w:rsidRDefault="007C5702" w:rsidP="001140D5">
      <w:pPr>
        <w:pStyle w:val="24"/>
        <w:tabs>
          <w:tab w:val="left" w:pos="2291"/>
          <w:tab w:val="left" w:pos="8270"/>
        </w:tabs>
      </w:pPr>
      <w:r w:rsidRPr="001140D5">
        <w:t xml:space="preserve">Входящий №  </w:t>
      </w:r>
      <w:r w:rsidRPr="001140D5">
        <w:tab/>
        <w:t xml:space="preserve">Дата приема поручения «___» 202_ г. Время  час.  </w:t>
      </w:r>
      <w:r w:rsidRPr="001140D5">
        <w:tab/>
        <w:t>мин.</w:t>
      </w:r>
    </w:p>
    <w:p w14:paraId="0C538D93" w14:textId="77777777" w:rsidR="00485198" w:rsidRPr="001140D5" w:rsidRDefault="007C5702" w:rsidP="001140D5">
      <w:pPr>
        <w:pStyle w:val="24"/>
        <w:tabs>
          <w:tab w:val="left" w:leader="underscore" w:pos="7068"/>
          <w:tab w:val="left" w:pos="7247"/>
        </w:tabs>
      </w:pPr>
      <w:r w:rsidRPr="001140D5">
        <w:t xml:space="preserve">Сотрудник, зарегистрировавший поручение </w:t>
      </w:r>
      <w:r w:rsidRPr="001140D5">
        <w:tab/>
      </w:r>
      <w:r w:rsidRPr="001140D5">
        <w:tab/>
        <w:t>/</w:t>
      </w:r>
    </w:p>
    <w:p w14:paraId="7C6B0149" w14:textId="4DF0A8A3" w:rsidR="00485198" w:rsidRDefault="007C5702" w:rsidP="001140D5">
      <w:pPr>
        <w:pStyle w:val="24"/>
        <w:ind w:left="4280"/>
        <w:rPr>
          <w:i/>
          <w:iCs/>
        </w:rPr>
      </w:pPr>
      <w:r w:rsidRPr="001140D5">
        <w:t xml:space="preserve">( </w:t>
      </w:r>
      <w:r w:rsidRPr="001140D5">
        <w:rPr>
          <w:i/>
          <w:iCs/>
        </w:rPr>
        <w:t>ФИО /подпись)</w:t>
      </w:r>
    </w:p>
    <w:p w14:paraId="248266CF" w14:textId="77777777" w:rsidR="007321E4" w:rsidRPr="001140D5" w:rsidRDefault="007321E4" w:rsidP="001140D5">
      <w:pPr>
        <w:pStyle w:val="24"/>
        <w:ind w:left="4280"/>
      </w:pPr>
    </w:p>
    <w:p w14:paraId="301D5943" w14:textId="77777777" w:rsidR="00485198" w:rsidRPr="001140D5" w:rsidRDefault="007C5702" w:rsidP="001140D5">
      <w:pPr>
        <w:pStyle w:val="24"/>
        <w:jc w:val="center"/>
      </w:pPr>
      <w:r w:rsidRPr="001140D5">
        <w:t>Форма согласована:</w:t>
      </w:r>
    </w:p>
    <w:p w14:paraId="70F63009" w14:textId="0B634CF2" w:rsidR="00485198" w:rsidRPr="001140D5" w:rsidRDefault="007C5702" w:rsidP="001140D5">
      <w:pPr>
        <w:pStyle w:val="24"/>
        <w:tabs>
          <w:tab w:val="left" w:leader="underscore" w:pos="2291"/>
          <w:tab w:val="left" w:pos="2399"/>
          <w:tab w:val="left" w:pos="4248"/>
          <w:tab w:val="left" w:leader="underscore" w:pos="6571"/>
        </w:tabs>
        <w:jc w:val="center"/>
        <w:sectPr w:rsidR="00485198" w:rsidRPr="001140D5">
          <w:headerReference w:type="default" r:id="rId13"/>
          <w:footerReference w:type="default" r:id="rId14"/>
          <w:pgSz w:w="16840" w:h="11900" w:orient="landscape"/>
          <w:pgMar w:top="2779" w:right="1637" w:bottom="923" w:left="682" w:header="0" w:footer="495" w:gutter="0"/>
          <w:cols w:space="720"/>
          <w:noEndnote/>
          <w:docGrid w:linePitch="360"/>
        </w:sectPr>
      </w:pPr>
      <w:r w:rsidRPr="001140D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682AA2AF" wp14:editId="46B00757">
                <wp:simplePos x="0" y="0"/>
                <wp:positionH relativeFrom="page">
                  <wp:posOffset>9933940</wp:posOffset>
                </wp:positionH>
                <wp:positionV relativeFrom="margin">
                  <wp:posOffset>5047615</wp:posOffset>
                </wp:positionV>
                <wp:extent cx="143510" cy="158750"/>
                <wp:effectExtent l="0" t="0" r="0" b="0"/>
                <wp:wrapSquare wrapText="bothSides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51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EB9DF01" w14:textId="77777777" w:rsidR="00485198" w:rsidRDefault="007C5702">
                            <w:pPr>
                              <w:pStyle w:val="2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15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82AA2AF" id="Shape 7" o:spid="_x0000_s1027" type="#_x0000_t202" style="position:absolute;left:0;text-align:left;margin-left:782.2pt;margin-top:397.45pt;width:11.3pt;height:12.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cTyigEAAA4DAAAOAAAAZHJzL2Uyb0RvYy54bWysUsFOwzAMvSPxD1HurOtgbKrWTkLTEBIC&#10;pMEHZGmyRmriKAlr9/c42bohuCEuiWM7z8/PXix73ZK9cF6BKWk+GlMiDIdamV1JP97XN3NKfGCm&#10;Zi0YUdKD8HRZXV8tOluICTTQ1sIRBDG+6GxJmxBskWWeN0IzPwIrDAYlOM0CPt0uqx3rEF232WQ8&#10;vs86cLV1wIX36F0dg7RK+FIKHl6l9CKQtqTILaTTpXMbz6xasGLnmG0UP9Fgf2ChmTJY9Ay1YoGR&#10;T6d+QWnFHXiQYcRBZyCl4iL1gN3k4x/dbBpmReoFxfH2LJP/P1j+sn9zRNUlnVFimMYRpapkFqXp&#10;rC8wY2MxJ/QP0OOIB79HZ+y4l07HG3shGEeRD2dhRR8Ij5/ubqc5RjiG8ul8Nk3CZ5fP1vnwKECT&#10;aJTU4dySnGz/7AMSwdQhJdYysFZtG/2R4ZFJtEK/7VMzZ5ZbqA9IvsMJl9TgClLSPhkUMC7DYLjB&#10;2J6MARlFT7VPCxKn+v2d6l/WuPoCAAD//wMAUEsDBBQABgAIAAAAIQCIuQ/O4AAAAA0BAAAPAAAA&#10;ZHJzL2Rvd25yZXYueG1sTI/BTsMwEETvSPyDtUjcqB2UtkmIUyEERyq1cOHmxNskbWxHttOGv2d7&#10;osfRPs2+KTezGdgZfeidlZAsBDC0jdO9bSV8f308ZcBCVFarwVmU8IsBNtX9XakK7S52h+d9bBmV&#10;2FAoCV2MY8F5aDo0KizciJZuB+eNihR9y7VXFyo3A38WYsWN6i196NSIbx02p/1kJBw+t6fj+7QT&#10;x1Zk+JN4nOtkK+Xjw/z6AiziHP9huOqTOlTkVLvJ6sAGystVmhIrYZ2nObArsszWtK+WkCV5Drwq&#10;+e2K6g8AAP//AwBQSwECLQAUAAYACAAAACEAtoM4kv4AAADhAQAAEwAAAAAAAAAAAAAAAAAAAAAA&#10;W0NvbnRlbnRfVHlwZXNdLnhtbFBLAQItABQABgAIAAAAIQA4/SH/1gAAAJQBAAALAAAAAAAAAAAA&#10;AAAAAC8BAABfcmVscy8ucmVsc1BLAQItABQABgAIAAAAIQA/icTyigEAAA4DAAAOAAAAAAAAAAAA&#10;AAAAAC4CAABkcnMvZTJvRG9jLnhtbFBLAQItABQABgAIAAAAIQCIuQ/O4AAAAA0BAAAPAAAAAAAA&#10;AAAAAAAAAOQDAABkcnMvZG93bnJldi54bWxQSwUGAAAAAAQABADzAAAA8QQAAAAA&#10;" filled="f" stroked="f">
                <v:textbox inset="0,0,0,0">
                  <w:txbxContent>
                    <w:p w14:paraId="0EB9DF01" w14:textId="77777777" w:rsidR="00485198" w:rsidRDefault="007C5702">
                      <w:pPr>
                        <w:pStyle w:val="2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15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Pr="001140D5">
        <w:t>Брокер</w:t>
      </w:r>
      <w:r w:rsidRPr="001140D5">
        <w:tab/>
      </w:r>
      <w:r w:rsidRPr="001140D5">
        <w:tab/>
        <w:t>/</w:t>
      </w:r>
      <w:r w:rsidR="00721298">
        <w:t>Бабаев М.Э.</w:t>
      </w:r>
      <w:r w:rsidRPr="001140D5">
        <w:t>/</w:t>
      </w:r>
      <w:r w:rsidRPr="001140D5">
        <w:tab/>
        <w:t>Клиент</w:t>
      </w:r>
      <w:r w:rsidRPr="001140D5">
        <w:tab/>
        <w:t xml:space="preserve">/ </w:t>
      </w:r>
      <w:r w:rsidR="00973728">
        <w:t>___________/</w:t>
      </w:r>
    </w:p>
    <w:p w14:paraId="2F9DBB29" w14:textId="7C251799" w:rsidR="00485198" w:rsidRPr="001140D5" w:rsidRDefault="007C5702" w:rsidP="001140D5">
      <w:pPr>
        <w:pStyle w:val="24"/>
        <w:ind w:firstLine="380"/>
        <w:jc w:val="both"/>
      </w:pPr>
      <w:r w:rsidRPr="001140D5">
        <w:rPr>
          <w:b/>
          <w:bCs/>
          <w:u w:val="single"/>
        </w:rPr>
        <w:lastRenderedPageBreak/>
        <w:t>ОФОРМИТЬ НА ФИРМЕННОМ БЛАНКЕ</w:t>
      </w:r>
    </w:p>
    <w:p w14:paraId="5121F154" w14:textId="11B59075" w:rsidR="00485198" w:rsidRPr="001140D5" w:rsidRDefault="007C5702" w:rsidP="001140D5">
      <w:pPr>
        <w:pStyle w:val="24"/>
        <w:jc w:val="center"/>
      </w:pPr>
      <w:r w:rsidRPr="001140D5">
        <w:rPr>
          <w:b/>
          <w:bCs/>
        </w:rPr>
        <w:t>Доверенность</w:t>
      </w:r>
    </w:p>
    <w:p w14:paraId="1E3410C3" w14:textId="6B28CAD5" w:rsidR="00485198" w:rsidRDefault="007C5702" w:rsidP="00F61AFA">
      <w:pPr>
        <w:pStyle w:val="24"/>
        <w:tabs>
          <w:tab w:val="left" w:leader="underscore" w:pos="1522"/>
        </w:tabs>
        <w:jc w:val="right"/>
      </w:pPr>
      <w:r w:rsidRPr="001140D5">
        <w:t xml:space="preserve">г. </w:t>
      </w:r>
      <w:r w:rsidRPr="001140D5">
        <w:tab/>
      </w:r>
    </w:p>
    <w:p w14:paraId="22EDC7B0" w14:textId="0F556802" w:rsidR="00721298" w:rsidRPr="001140D5" w:rsidRDefault="00721298" w:rsidP="00AB6677">
      <w:pPr>
        <w:pStyle w:val="24"/>
        <w:tabs>
          <w:tab w:val="left" w:leader="underscore" w:pos="1522"/>
        </w:tabs>
        <w:jc w:val="both"/>
      </w:pPr>
    </w:p>
    <w:p w14:paraId="4E73DC3C" w14:textId="0C6BF802" w:rsidR="00485198" w:rsidRDefault="007C5702" w:rsidP="00AB6677">
      <w:pPr>
        <w:pStyle w:val="24"/>
        <w:pBdr>
          <w:top w:val="single" w:sz="4" w:space="0" w:color="auto"/>
        </w:pBdr>
        <w:jc w:val="both"/>
      </w:pPr>
      <w:r w:rsidRPr="001140D5">
        <w:t>(Дата выдачи доверенности прописью)</w:t>
      </w:r>
    </w:p>
    <w:p w14:paraId="1541E026" w14:textId="6B16A191" w:rsidR="00F61AFA" w:rsidRDefault="00F61AFA" w:rsidP="00AB6677">
      <w:pPr>
        <w:pStyle w:val="24"/>
        <w:tabs>
          <w:tab w:val="left" w:pos="1128"/>
          <w:tab w:val="left" w:leader="underscore" w:pos="1795"/>
          <w:tab w:val="left" w:leader="underscore" w:pos="2314"/>
          <w:tab w:val="left" w:pos="2419"/>
          <w:tab w:val="left" w:pos="3029"/>
          <w:tab w:val="left" w:leader="underscore" w:pos="3806"/>
          <w:tab w:val="left" w:pos="4373"/>
          <w:tab w:val="left" w:leader="underscore" w:pos="5280"/>
        </w:tabs>
        <w:jc w:val="both"/>
      </w:pPr>
      <w:r>
        <w:t xml:space="preserve">в лице </w:t>
      </w:r>
      <w:r>
        <w:t>____________________________________________________________</w:t>
      </w:r>
      <w:r>
        <w:t>, настоящей доверенностью уполномочивает гр. паспорт</w:t>
      </w:r>
      <w:r>
        <w:t xml:space="preserve"> </w:t>
      </w:r>
      <w:r>
        <w:t>серии</w:t>
      </w:r>
      <w:r>
        <w:tab/>
      </w:r>
      <w:r>
        <w:tab/>
        <w:t xml:space="preserve"> №</w:t>
      </w:r>
      <w:r>
        <w:t>_______</w:t>
      </w:r>
      <w:r>
        <w:t>,</w:t>
      </w:r>
      <w:r>
        <w:tab/>
        <w:t>выданный</w:t>
      </w:r>
      <w:r>
        <w:t>________________________________</w:t>
      </w:r>
    </w:p>
    <w:p w14:paraId="25160A91" w14:textId="7993DD13" w:rsidR="00F61AFA" w:rsidRPr="001140D5" w:rsidRDefault="00F61AFA" w:rsidP="00AB6677">
      <w:pPr>
        <w:pStyle w:val="24"/>
        <w:tabs>
          <w:tab w:val="left" w:pos="3290"/>
          <w:tab w:val="left" w:pos="4639"/>
        </w:tabs>
        <w:jc w:val="both"/>
      </w:pPr>
      <w:r>
        <w:t>зарегистрированного</w:t>
      </w:r>
      <w:r>
        <w:t xml:space="preserve"> </w:t>
      </w:r>
      <w:r>
        <w:t>по</w:t>
      </w:r>
      <w:r>
        <w:t xml:space="preserve"> </w:t>
      </w:r>
      <w:r w:rsidR="00AB6677">
        <w:t>адресу: _</w:t>
      </w:r>
      <w:r>
        <w:t>________________________________________________________________</w:t>
      </w:r>
    </w:p>
    <w:p w14:paraId="4DD4CA01" w14:textId="0F2A65E6" w:rsidR="00485198" w:rsidRPr="001140D5" w:rsidRDefault="00485198" w:rsidP="00AB6677">
      <w:pPr>
        <w:spacing w:line="1" w:lineRule="exact"/>
        <w:jc w:val="both"/>
        <w:rPr>
          <w:rFonts w:ascii="Times New Roman" w:hAnsi="Times New Roman" w:cs="Times New Roman"/>
          <w:sz w:val="22"/>
          <w:szCs w:val="22"/>
        </w:rPr>
        <w:sectPr w:rsidR="00485198" w:rsidRPr="001140D5">
          <w:headerReference w:type="default" r:id="rId15"/>
          <w:footerReference w:type="default" r:id="rId16"/>
          <w:pgSz w:w="11900" w:h="16840"/>
          <w:pgMar w:top="2511" w:right="960" w:bottom="1570" w:left="597" w:header="0" w:footer="3" w:gutter="0"/>
          <w:cols w:space="720"/>
          <w:noEndnote/>
          <w:docGrid w:linePitch="360"/>
        </w:sectPr>
      </w:pPr>
    </w:p>
    <w:p w14:paraId="77566AE4" w14:textId="3A372328" w:rsidR="00485198" w:rsidRPr="001140D5" w:rsidRDefault="007C5702" w:rsidP="00AB6677">
      <w:pPr>
        <w:pStyle w:val="24"/>
        <w:jc w:val="both"/>
      </w:pPr>
      <w:r w:rsidRPr="001140D5">
        <w:t>в связи с</w:t>
      </w:r>
    </w:p>
    <w:p w14:paraId="494FA78F" w14:textId="4D04A7EB" w:rsidR="00485198" w:rsidRPr="00721298" w:rsidRDefault="007C5702" w:rsidP="00AB6677">
      <w:pPr>
        <w:pStyle w:val="24"/>
        <w:tabs>
          <w:tab w:val="left" w:leader="underscore" w:pos="5898"/>
          <w:tab w:val="left" w:pos="6090"/>
          <w:tab w:val="left" w:leader="underscore" w:pos="7330"/>
        </w:tabs>
        <w:spacing w:line="218" w:lineRule="auto"/>
        <w:jc w:val="both"/>
      </w:pPr>
      <w:r w:rsidRPr="001140D5">
        <w:t>исполнением Договора на оказание брокерских услуг №</w:t>
      </w:r>
      <w:r w:rsidR="00F61AFA">
        <w:t xml:space="preserve"> _</w:t>
      </w:r>
      <w:r w:rsidR="00A75363">
        <w:t>____</w:t>
      </w:r>
      <w:r w:rsidR="00973728">
        <w:t xml:space="preserve"> от </w:t>
      </w:r>
      <w:r w:rsidR="00A75363">
        <w:t>__.__.___</w:t>
      </w:r>
      <w:r w:rsidR="00973728">
        <w:t xml:space="preserve"> г.</w:t>
      </w:r>
      <w:r w:rsidRPr="001140D5">
        <w:t>, заключенного с ООО</w:t>
      </w:r>
      <w:r w:rsidR="00721298">
        <w:t> </w:t>
      </w:r>
      <w:r w:rsidRPr="00721298">
        <w:t>«</w:t>
      </w:r>
      <w:r w:rsidR="00721298" w:rsidRPr="00721298">
        <w:t>Дельта-трейд</w:t>
      </w:r>
      <w:r w:rsidRPr="00721298">
        <w:t>»</w:t>
      </w:r>
      <w:r w:rsidR="00973728" w:rsidRPr="00721298">
        <w:t xml:space="preserve"> </w:t>
      </w:r>
      <w:r w:rsidRPr="00721298">
        <w:t>(далее - Договор):</w:t>
      </w:r>
    </w:p>
    <w:p w14:paraId="070BDDE2" w14:textId="196E38E0" w:rsidR="00485198" w:rsidRPr="001140D5" w:rsidRDefault="007C5702" w:rsidP="00AB6677">
      <w:pPr>
        <w:pStyle w:val="24"/>
        <w:numPr>
          <w:ilvl w:val="0"/>
          <w:numId w:val="7"/>
        </w:numPr>
        <w:tabs>
          <w:tab w:val="left" w:pos="1042"/>
          <w:tab w:val="left" w:leader="underscore" w:pos="9113"/>
        </w:tabs>
        <w:ind w:firstLine="660"/>
        <w:jc w:val="both"/>
      </w:pPr>
      <w:r w:rsidRPr="001140D5">
        <w:t xml:space="preserve">Подписывать, подавать, отменять, изменять поручения от имени </w:t>
      </w:r>
      <w:r w:rsidRPr="001140D5">
        <w:tab/>
        <w:t>, в том числе</w:t>
      </w:r>
      <w:r w:rsidR="00F61AFA">
        <w:t xml:space="preserve"> </w:t>
      </w:r>
      <w:r w:rsidRPr="001140D5">
        <w:t>на заключение сделок купли-продажи биржевого товара на АО «Санкт-Петербургская Международная Товарно-сырьевая Биржа», внебиржевом рынке, а также распоряжения, заявления, отчеты и другие документы (в том числе: запросы о предоставлении займа, документы на перечисление гарантийного обеспечения и т.п.);</w:t>
      </w:r>
    </w:p>
    <w:p w14:paraId="6D4BD1BC" w14:textId="77777777" w:rsidR="00485198" w:rsidRPr="001140D5" w:rsidRDefault="007C5702" w:rsidP="00AB6677">
      <w:pPr>
        <w:pStyle w:val="24"/>
        <w:numPr>
          <w:ilvl w:val="0"/>
          <w:numId w:val="7"/>
        </w:numPr>
        <w:tabs>
          <w:tab w:val="left" w:pos="1042"/>
        </w:tabs>
        <w:ind w:firstLine="660"/>
        <w:jc w:val="both"/>
      </w:pPr>
      <w:r w:rsidRPr="001140D5">
        <w:t>Подавать, а равно отменять и изменять посредством телефонной связи, а также подписывать поданные посредством телефонной связи поручения на сделки;</w:t>
      </w:r>
    </w:p>
    <w:p w14:paraId="10BA00B3" w14:textId="77777777" w:rsidR="00485198" w:rsidRPr="001140D5" w:rsidRDefault="007C5702" w:rsidP="00AB6677">
      <w:pPr>
        <w:pStyle w:val="24"/>
        <w:numPr>
          <w:ilvl w:val="0"/>
          <w:numId w:val="7"/>
        </w:numPr>
        <w:tabs>
          <w:tab w:val="left" w:pos="1042"/>
          <w:tab w:val="left" w:pos="1049"/>
        </w:tabs>
        <w:ind w:firstLine="660"/>
        <w:jc w:val="both"/>
      </w:pPr>
      <w:r w:rsidRPr="001140D5">
        <w:t>Определять по своему усмотрению любые условия поручений, направляемых в рамках</w:t>
      </w:r>
    </w:p>
    <w:p w14:paraId="4AB99FFA" w14:textId="77777777" w:rsidR="00485198" w:rsidRPr="001140D5" w:rsidRDefault="007C5702" w:rsidP="00AB6677">
      <w:pPr>
        <w:pStyle w:val="24"/>
        <w:jc w:val="both"/>
      </w:pPr>
      <w:r w:rsidRPr="001140D5">
        <w:t>исполнения Договора;</w:t>
      </w:r>
    </w:p>
    <w:p w14:paraId="4E3B2890" w14:textId="77777777" w:rsidR="00485198" w:rsidRPr="001140D5" w:rsidRDefault="007C5702" w:rsidP="00AB6677">
      <w:pPr>
        <w:pStyle w:val="24"/>
        <w:numPr>
          <w:ilvl w:val="0"/>
          <w:numId w:val="7"/>
        </w:numPr>
        <w:tabs>
          <w:tab w:val="left" w:pos="382"/>
          <w:tab w:val="left" w:pos="394"/>
        </w:tabs>
        <w:ind w:firstLine="660"/>
        <w:jc w:val="both"/>
      </w:pPr>
      <w:r w:rsidRPr="001140D5">
        <w:t>Получать конфиденциальную информацию в рамках Договора, в том числе информацию о сделках;</w:t>
      </w:r>
    </w:p>
    <w:p w14:paraId="4E9007FC" w14:textId="77777777" w:rsidR="00485198" w:rsidRPr="001140D5" w:rsidRDefault="007C5702" w:rsidP="00AB6677">
      <w:pPr>
        <w:pStyle w:val="24"/>
        <w:numPr>
          <w:ilvl w:val="0"/>
          <w:numId w:val="7"/>
        </w:numPr>
        <w:tabs>
          <w:tab w:val="left" w:pos="1042"/>
        </w:tabs>
        <w:ind w:firstLine="660"/>
        <w:jc w:val="both"/>
      </w:pPr>
      <w:r w:rsidRPr="001140D5">
        <w:t>Получать и подписывать отчеты в рамках Договора;</w:t>
      </w:r>
    </w:p>
    <w:p w14:paraId="068F2910" w14:textId="0A89515F" w:rsidR="00485198" w:rsidRPr="001140D5" w:rsidRDefault="007C5702" w:rsidP="00AB6677">
      <w:pPr>
        <w:pStyle w:val="24"/>
        <w:numPr>
          <w:ilvl w:val="0"/>
          <w:numId w:val="7"/>
        </w:numPr>
        <w:tabs>
          <w:tab w:val="left" w:pos="1042"/>
        </w:tabs>
        <w:ind w:firstLine="660"/>
        <w:jc w:val="both"/>
      </w:pPr>
      <w:r w:rsidRPr="001140D5">
        <w:t xml:space="preserve">Подписывать и подавать заявления на перевод (вывод) денежных средств с расчетного счета </w:t>
      </w:r>
      <w:r w:rsidR="00973728" w:rsidRPr="001140D5">
        <w:t>ООО «</w:t>
      </w:r>
      <w:r w:rsidR="00721298">
        <w:t xml:space="preserve">Дельта </w:t>
      </w:r>
      <w:r w:rsidR="00F61AFA">
        <w:t>трейд</w:t>
      </w:r>
      <w:r w:rsidR="00F61AFA" w:rsidRPr="001140D5">
        <w:t>»</w:t>
      </w:r>
      <w:r w:rsidR="00F61AFA">
        <w:t xml:space="preserve"> </w:t>
      </w:r>
      <w:r w:rsidR="00F61AFA" w:rsidRPr="001140D5">
        <w:t>в</w:t>
      </w:r>
      <w:r w:rsidRPr="001140D5">
        <w:t xml:space="preserve"> рамках Договора;</w:t>
      </w:r>
    </w:p>
    <w:p w14:paraId="3D270E79" w14:textId="77777777" w:rsidR="00485198" w:rsidRPr="00721298" w:rsidRDefault="007C5702" w:rsidP="00AB6677">
      <w:pPr>
        <w:pStyle w:val="24"/>
        <w:numPr>
          <w:ilvl w:val="0"/>
          <w:numId w:val="7"/>
        </w:numPr>
        <w:tabs>
          <w:tab w:val="left" w:pos="1042"/>
        </w:tabs>
        <w:ind w:firstLine="660"/>
        <w:jc w:val="both"/>
      </w:pPr>
      <w:r w:rsidRPr="001140D5">
        <w:t>Получать, подписывать и подавать любые запросы, справки, заявления, уведомления, претензии, ответы на претензии и другие документы в рамках Договора;</w:t>
      </w:r>
    </w:p>
    <w:p w14:paraId="1E63129F" w14:textId="5226711D" w:rsidR="00485198" w:rsidRPr="001140D5" w:rsidRDefault="007C5702" w:rsidP="00AB6677">
      <w:pPr>
        <w:pStyle w:val="24"/>
        <w:numPr>
          <w:ilvl w:val="0"/>
          <w:numId w:val="7"/>
        </w:numPr>
        <w:tabs>
          <w:tab w:val="left" w:pos="1042"/>
        </w:tabs>
        <w:ind w:firstLine="660"/>
        <w:jc w:val="both"/>
      </w:pPr>
      <w:r w:rsidRPr="00721298">
        <w:t xml:space="preserve">Осуществлять взаимодействие и представлять интересы в </w:t>
      </w:r>
      <w:r w:rsidR="00973728" w:rsidRPr="00721298">
        <w:t>ООО «</w:t>
      </w:r>
      <w:r w:rsidR="00721298" w:rsidRPr="00721298">
        <w:t>Дельта-трейд</w:t>
      </w:r>
      <w:r w:rsidR="00973728" w:rsidRPr="00721298">
        <w:t>»</w:t>
      </w:r>
      <w:r w:rsidRPr="001140D5">
        <w:t xml:space="preserve"> и совершать иные фактические и юридические действия, являясь ответственным лицом, как это предусмотрено Договором.</w:t>
      </w:r>
    </w:p>
    <w:p w14:paraId="59CE2F5B" w14:textId="77777777" w:rsidR="00485198" w:rsidRPr="001140D5" w:rsidRDefault="007C5702" w:rsidP="00AB6677">
      <w:pPr>
        <w:pStyle w:val="24"/>
        <w:tabs>
          <w:tab w:val="left" w:leader="underscore" w:pos="5898"/>
          <w:tab w:val="left" w:pos="6056"/>
        </w:tabs>
        <w:jc w:val="both"/>
      </w:pPr>
      <w:r w:rsidRPr="001140D5">
        <w:t xml:space="preserve">Образец подписи </w:t>
      </w:r>
      <w:r w:rsidRPr="001140D5">
        <w:tab/>
      </w:r>
      <w:r w:rsidRPr="001140D5">
        <w:tab/>
        <w:t>удостоверяю.</w:t>
      </w:r>
    </w:p>
    <w:p w14:paraId="55FBAED8" w14:textId="77777777" w:rsidR="00485198" w:rsidRPr="001140D5" w:rsidRDefault="007C5702" w:rsidP="00AB6677">
      <w:pPr>
        <w:pStyle w:val="24"/>
        <w:ind w:left="2060"/>
        <w:jc w:val="both"/>
      </w:pPr>
      <w:r w:rsidRPr="001140D5">
        <w:t>(ФИО, подпись представителя)</w:t>
      </w:r>
    </w:p>
    <w:p w14:paraId="336F66D1" w14:textId="062D74F1" w:rsidR="00485198" w:rsidRPr="001140D5" w:rsidRDefault="007C5702" w:rsidP="00AB6677">
      <w:pPr>
        <w:pStyle w:val="24"/>
        <w:jc w:val="both"/>
      </w:pPr>
      <w:r w:rsidRPr="001140D5">
        <w:t xml:space="preserve">Настоящая доверенность действительна по «___» </w:t>
      </w:r>
      <w:r w:rsidR="00F61AFA">
        <w:t>_________</w:t>
      </w:r>
      <w:r w:rsidRPr="001140D5">
        <w:t>20__ года</w:t>
      </w:r>
    </w:p>
    <w:p w14:paraId="53C82B4E" w14:textId="77777777" w:rsidR="00485198" w:rsidRPr="001140D5" w:rsidRDefault="007C5702" w:rsidP="00AB6677">
      <w:pPr>
        <w:pStyle w:val="24"/>
        <w:jc w:val="both"/>
      </w:pPr>
      <w:r w:rsidRPr="001140D5">
        <w:t>Настоящая доверенность выдана без права передоверия.</w:t>
      </w:r>
    </w:p>
    <w:p w14:paraId="41321ED6" w14:textId="77777777" w:rsidR="00485198" w:rsidRPr="001140D5" w:rsidRDefault="007C5702" w:rsidP="00AB6677">
      <w:pPr>
        <w:pStyle w:val="24"/>
        <w:tabs>
          <w:tab w:val="left" w:leader="underscore" w:pos="5306"/>
          <w:tab w:val="left" w:leader="underscore" w:pos="7330"/>
        </w:tabs>
        <w:jc w:val="both"/>
      </w:pPr>
      <w:r w:rsidRPr="001140D5">
        <w:t xml:space="preserve">Руководитель организации </w:t>
      </w:r>
      <w:r w:rsidRPr="001140D5">
        <w:tab/>
        <w:t>/</w:t>
      </w:r>
      <w:r w:rsidRPr="001140D5">
        <w:tab/>
        <w:t>/</w:t>
      </w:r>
    </w:p>
    <w:p w14:paraId="3AD5C6DE" w14:textId="77777777" w:rsidR="00485198" w:rsidRPr="001140D5" w:rsidRDefault="007C5702" w:rsidP="00AB6677">
      <w:pPr>
        <w:pStyle w:val="24"/>
        <w:tabs>
          <w:tab w:val="left" w:pos="2469"/>
          <w:tab w:val="left" w:leader="underscore" w:pos="5306"/>
          <w:tab w:val="left" w:leader="underscore" w:pos="7330"/>
        </w:tabs>
        <w:jc w:val="both"/>
      </w:pPr>
      <w:r w:rsidRPr="001140D5">
        <w:rPr>
          <w:noProof/>
          <w:lang w:bidi="ar-SA"/>
        </w:rPr>
        <mc:AlternateContent>
          <mc:Choice Requires="wps">
            <w:drawing>
              <wp:anchor distT="228600" distB="0" distL="114300" distR="114300" simplePos="0" relativeHeight="125829386" behindDoc="0" locked="0" layoutInCell="1" allowOverlap="1" wp14:anchorId="22DCC582" wp14:editId="0A91E0D3">
                <wp:simplePos x="0" y="0"/>
                <wp:positionH relativeFrom="page">
                  <wp:posOffset>3170555</wp:posOffset>
                </wp:positionH>
                <wp:positionV relativeFrom="paragraph">
                  <wp:posOffset>482600</wp:posOffset>
                </wp:positionV>
                <wp:extent cx="1216025" cy="179705"/>
                <wp:effectExtent l="0" t="0" r="0" b="0"/>
                <wp:wrapTopAndBottom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6025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EBB7A43" w14:textId="77777777" w:rsidR="00485198" w:rsidRDefault="007C5702">
                            <w:pPr>
                              <w:pStyle w:val="24"/>
                              <w:jc w:val="center"/>
                            </w:pPr>
                            <w:r>
                              <w:t>Форма согласована: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2DCC582" id="Shape 17" o:spid="_x0000_s1028" type="#_x0000_t202" style="position:absolute;left:0;text-align:left;margin-left:249.65pt;margin-top:38pt;width:95.75pt;height:14.15pt;z-index:125829386;visibility:visible;mso-wrap-style:none;mso-wrap-distance-left:9pt;mso-wrap-distance-top:18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gEljAEAABEDAAAOAAAAZHJzL2Uyb0RvYy54bWysUlFLwzAQfhf8DyHvrl1hm5Z1AxkTQVSY&#10;/oA0TdZAkwtJXLt/7yVbp+ib+JJc7i7ffffdLdeD7shBOK/AVHQ6ySkRhkOjzL6i72/bm1tKfGCm&#10;YR0YUdGj8HS9ur5a9rYUBbTQNcIRBDG+7G1F2xBsmWWet0IzPwErDAYlOM0CPt0+axzrEV13WZHn&#10;86wH11gHXHiP3s0pSFcJX0rBw4uUXgTSVRS5hXS6dNbxzFZLVu4ds63iZxrsDyw0UwaLXqA2LDDy&#10;4dQvKK24Aw8yTDjoDKRUXKQesJtp/qObXcusSL2gON5eZPL/B8ufD6+OqAZnt6DEMI0zSmUJvlGc&#10;3voSc3YWs8JwDwMmjn6PztjzIJ2ON3ZDMI4yHy/SiiEQHj8V03lezCjhGJsu7hb5LMJkX7+t8+FB&#10;gCbRqKjD0SVF2eHJh1PqmBKLGdiqrov+SPFEJVphqIfUTzHSrKE5Ivseh1xRg1tISfdoUMO4D6Ph&#10;RqM+GyMy6p5onnckDvb7O9X/2uTVJwAAAP//AwBQSwMEFAAGAAgAAAAhAHrPZDreAAAACgEAAA8A&#10;AABkcnMvZG93bnJldi54bWxMj8FOwzAQRO9I/IO1SNyoHVqFJsSpEIIjlVq4cHPibZI2Xkex04a/&#10;ZznR42qfZt4Um9n14oxj6DxpSBYKBFLtbUeNhq/P94c1iBANWdN7Qg0/GGBT3t4UJrf+Qjs872Mj&#10;OIRCbjS0MQ65lKFu0Zmw8AMS/w5+dCbyOTbSjubC4a6Xj0ql0pmOuKE1A762WJ/2k9Nw+Niejm/T&#10;Th0btcbvZMS5SrZa39/NL88gIs7xH4Y/fVaHkp0qP5ENotewyrIloxqeUt7EQJop3lIxqVZLkGUh&#10;ryeUvwAAAP//AwBQSwECLQAUAAYACAAAACEAtoM4kv4AAADhAQAAEwAAAAAAAAAAAAAAAAAAAAAA&#10;W0NvbnRlbnRfVHlwZXNdLnhtbFBLAQItABQABgAIAAAAIQA4/SH/1gAAAJQBAAALAAAAAAAAAAAA&#10;AAAAAC8BAABfcmVscy8ucmVsc1BLAQItABQABgAIAAAAIQDYqgEljAEAABEDAAAOAAAAAAAAAAAA&#10;AAAAAC4CAABkcnMvZTJvRG9jLnhtbFBLAQItABQABgAIAAAAIQB6z2Q63gAAAAoBAAAPAAAAAAAA&#10;AAAAAAAAAOYDAABkcnMvZG93bnJldi54bWxQSwUGAAAAAAQABADzAAAA8QQAAAAA&#10;" filled="f" stroked="f">
                <v:textbox inset="0,0,0,0">
                  <w:txbxContent>
                    <w:p w14:paraId="3EBB7A43" w14:textId="77777777" w:rsidR="00485198" w:rsidRDefault="007C5702">
                      <w:pPr>
                        <w:pStyle w:val="24"/>
                        <w:jc w:val="center"/>
                      </w:pPr>
                      <w:r>
                        <w:t>Форма согласована: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1140D5">
        <w:t>Главный бухгалтер</w:t>
      </w:r>
      <w:r w:rsidRPr="001140D5">
        <w:tab/>
      </w:r>
      <w:r w:rsidRPr="001140D5">
        <w:tab/>
        <w:t xml:space="preserve"> /</w:t>
      </w:r>
      <w:r w:rsidRPr="001140D5">
        <w:tab/>
      </w:r>
    </w:p>
    <w:p w14:paraId="363B054C" w14:textId="799EA7B9" w:rsidR="00485198" w:rsidRPr="001140D5" w:rsidRDefault="007C5702" w:rsidP="001140D5">
      <w:pPr>
        <w:pStyle w:val="24"/>
        <w:tabs>
          <w:tab w:val="left" w:leader="underscore" w:pos="2469"/>
          <w:tab w:val="left" w:pos="2619"/>
          <w:tab w:val="left" w:pos="4766"/>
          <w:tab w:val="left" w:leader="underscore" w:pos="7330"/>
        </w:tabs>
        <w:jc w:val="center"/>
      </w:pPr>
      <w:r w:rsidRPr="001140D5">
        <w:t>Брокер</w:t>
      </w:r>
      <w:r w:rsidRPr="001140D5">
        <w:tab/>
      </w:r>
      <w:r w:rsidRPr="001140D5">
        <w:tab/>
        <w:t>/</w:t>
      </w:r>
      <w:r w:rsidR="00F61AFA" w:rsidRPr="00F61AFA">
        <w:t xml:space="preserve"> </w:t>
      </w:r>
      <w:r w:rsidR="00F61AFA" w:rsidRPr="00F61AFA">
        <w:rPr>
          <w:u w:val="single"/>
        </w:rPr>
        <w:t>Бабаев М.Э.</w:t>
      </w:r>
      <w:r w:rsidRPr="001140D5">
        <w:t>/</w:t>
      </w:r>
      <w:r w:rsidRPr="001140D5">
        <w:tab/>
        <w:t>Клиент</w:t>
      </w:r>
      <w:r w:rsidRPr="001140D5">
        <w:tab/>
        <w:t xml:space="preserve">/ </w:t>
      </w:r>
      <w:r w:rsidR="00F61AFA">
        <w:t>_____________</w:t>
      </w:r>
      <w:r w:rsidRPr="001140D5">
        <w:t>/</w:t>
      </w:r>
    </w:p>
    <w:p w14:paraId="1146F580" w14:textId="77777777" w:rsidR="00973728" w:rsidRDefault="00973728" w:rsidP="001140D5">
      <w:pPr>
        <w:pStyle w:val="24"/>
        <w:ind w:firstLine="460"/>
        <w:jc w:val="both"/>
        <w:rPr>
          <w:b/>
          <w:bCs/>
        </w:rPr>
      </w:pPr>
    </w:p>
    <w:p w14:paraId="6A44EE83" w14:textId="77777777" w:rsidR="00973728" w:rsidRDefault="00973728" w:rsidP="001140D5">
      <w:pPr>
        <w:pStyle w:val="24"/>
        <w:ind w:firstLine="460"/>
        <w:jc w:val="both"/>
        <w:rPr>
          <w:b/>
          <w:bCs/>
        </w:rPr>
      </w:pPr>
    </w:p>
    <w:p w14:paraId="717F0E93" w14:textId="77777777" w:rsidR="00973728" w:rsidRDefault="00973728" w:rsidP="001140D5">
      <w:pPr>
        <w:pStyle w:val="24"/>
        <w:ind w:firstLine="460"/>
        <w:jc w:val="both"/>
        <w:rPr>
          <w:b/>
          <w:bCs/>
        </w:rPr>
      </w:pPr>
    </w:p>
    <w:p w14:paraId="325F0854" w14:textId="77777777" w:rsidR="00973728" w:rsidRDefault="00973728" w:rsidP="001140D5">
      <w:pPr>
        <w:pStyle w:val="24"/>
        <w:ind w:firstLine="460"/>
        <w:jc w:val="both"/>
        <w:rPr>
          <w:b/>
          <w:bCs/>
        </w:rPr>
      </w:pPr>
    </w:p>
    <w:p w14:paraId="02CF39CA" w14:textId="77777777" w:rsidR="00973728" w:rsidRDefault="00973728" w:rsidP="001140D5">
      <w:pPr>
        <w:pStyle w:val="24"/>
        <w:ind w:firstLine="460"/>
        <w:jc w:val="both"/>
        <w:rPr>
          <w:b/>
          <w:bCs/>
        </w:rPr>
      </w:pPr>
    </w:p>
    <w:p w14:paraId="62E8A17E" w14:textId="77777777" w:rsidR="00973728" w:rsidRDefault="00973728" w:rsidP="001140D5">
      <w:pPr>
        <w:pStyle w:val="24"/>
        <w:ind w:firstLine="460"/>
        <w:jc w:val="both"/>
        <w:rPr>
          <w:b/>
          <w:bCs/>
        </w:rPr>
      </w:pPr>
    </w:p>
    <w:p w14:paraId="118857F0" w14:textId="77777777" w:rsidR="00973728" w:rsidRDefault="00973728" w:rsidP="001140D5">
      <w:pPr>
        <w:pStyle w:val="24"/>
        <w:ind w:firstLine="460"/>
        <w:jc w:val="both"/>
        <w:rPr>
          <w:b/>
          <w:bCs/>
        </w:rPr>
      </w:pPr>
    </w:p>
    <w:p w14:paraId="36A251A7" w14:textId="77777777" w:rsidR="00973728" w:rsidRDefault="00973728" w:rsidP="001140D5">
      <w:pPr>
        <w:pStyle w:val="24"/>
        <w:ind w:firstLine="460"/>
        <w:jc w:val="both"/>
        <w:rPr>
          <w:b/>
          <w:bCs/>
        </w:rPr>
      </w:pPr>
    </w:p>
    <w:p w14:paraId="0C2347BE" w14:textId="77777777" w:rsidR="00973728" w:rsidRDefault="00973728" w:rsidP="001140D5">
      <w:pPr>
        <w:pStyle w:val="24"/>
        <w:ind w:firstLine="460"/>
        <w:jc w:val="both"/>
        <w:rPr>
          <w:b/>
          <w:bCs/>
        </w:rPr>
      </w:pPr>
    </w:p>
    <w:p w14:paraId="4083EFDB" w14:textId="77777777" w:rsidR="00973728" w:rsidRDefault="00973728" w:rsidP="001140D5">
      <w:pPr>
        <w:pStyle w:val="24"/>
        <w:ind w:firstLine="460"/>
        <w:jc w:val="both"/>
        <w:rPr>
          <w:b/>
          <w:bCs/>
        </w:rPr>
      </w:pPr>
    </w:p>
    <w:p w14:paraId="2095885E" w14:textId="77777777" w:rsidR="00973728" w:rsidRDefault="00973728" w:rsidP="001140D5">
      <w:pPr>
        <w:pStyle w:val="24"/>
        <w:ind w:firstLine="460"/>
        <w:jc w:val="both"/>
        <w:rPr>
          <w:b/>
          <w:bCs/>
        </w:rPr>
      </w:pPr>
    </w:p>
    <w:p w14:paraId="239D2F87" w14:textId="77777777" w:rsidR="00973728" w:rsidRDefault="00973728" w:rsidP="001140D5">
      <w:pPr>
        <w:pStyle w:val="24"/>
        <w:ind w:firstLine="460"/>
        <w:jc w:val="both"/>
        <w:rPr>
          <w:b/>
          <w:bCs/>
        </w:rPr>
      </w:pPr>
    </w:p>
    <w:p w14:paraId="60351C6B" w14:textId="77777777" w:rsidR="00485198" w:rsidRPr="001140D5" w:rsidRDefault="007C5702" w:rsidP="001140D5">
      <w:pPr>
        <w:pStyle w:val="24"/>
        <w:ind w:firstLine="460"/>
        <w:jc w:val="both"/>
      </w:pPr>
      <w:r w:rsidRPr="001140D5">
        <w:rPr>
          <w:b/>
          <w:bCs/>
        </w:rPr>
        <w:t>Перечень документов, представляемых Клиентом для заключения договора</w:t>
      </w:r>
    </w:p>
    <w:p w14:paraId="70900E8F" w14:textId="77777777" w:rsidR="00485198" w:rsidRPr="001140D5" w:rsidRDefault="007C5702" w:rsidP="001140D5">
      <w:pPr>
        <w:pStyle w:val="24"/>
        <w:numPr>
          <w:ilvl w:val="0"/>
          <w:numId w:val="8"/>
        </w:numPr>
        <w:tabs>
          <w:tab w:val="left" w:pos="501"/>
        </w:tabs>
        <w:jc w:val="both"/>
      </w:pPr>
      <w:r w:rsidRPr="001140D5">
        <w:t>Карточка Клиента с указанием полного и сокращенного наименования организации, места нахождения и почтового адреса, ИНН, КПП, Ф.И.О. руководителя, банковских реквизитов, контактной информации (номер телефона, адрес электронной почты) - 1 экземпляр, подписанный уполномоченным представителем Клиента;</w:t>
      </w:r>
    </w:p>
    <w:p w14:paraId="618B6E0C" w14:textId="77777777" w:rsidR="00485198" w:rsidRPr="001140D5" w:rsidRDefault="007C5702" w:rsidP="001140D5">
      <w:pPr>
        <w:pStyle w:val="24"/>
        <w:numPr>
          <w:ilvl w:val="0"/>
          <w:numId w:val="8"/>
        </w:numPr>
        <w:tabs>
          <w:tab w:val="left" w:pos="501"/>
        </w:tabs>
        <w:jc w:val="both"/>
      </w:pPr>
      <w:r w:rsidRPr="001140D5">
        <w:t>Устав и все изменений к нему (с отметками регистрирующих органов) - 1 экземпляр (нотариально заверенная копия);</w:t>
      </w:r>
    </w:p>
    <w:p w14:paraId="3D09A3FE" w14:textId="77777777" w:rsidR="00485198" w:rsidRPr="001140D5" w:rsidRDefault="007C5702" w:rsidP="001140D5">
      <w:pPr>
        <w:pStyle w:val="24"/>
        <w:numPr>
          <w:ilvl w:val="0"/>
          <w:numId w:val="8"/>
        </w:numPr>
        <w:tabs>
          <w:tab w:val="left" w:pos="501"/>
        </w:tabs>
        <w:jc w:val="both"/>
      </w:pPr>
      <w:r w:rsidRPr="001140D5">
        <w:t>Свидетельство о государственной регистрации юридического лица - 1 экземпляр (заверенная копия);</w:t>
      </w:r>
    </w:p>
    <w:p w14:paraId="35E514C0" w14:textId="77777777" w:rsidR="00485198" w:rsidRPr="001140D5" w:rsidRDefault="007C5702" w:rsidP="001140D5">
      <w:pPr>
        <w:pStyle w:val="24"/>
        <w:numPr>
          <w:ilvl w:val="0"/>
          <w:numId w:val="8"/>
        </w:numPr>
        <w:tabs>
          <w:tab w:val="left" w:pos="501"/>
          <w:tab w:val="left" w:pos="509"/>
        </w:tabs>
        <w:jc w:val="both"/>
      </w:pPr>
      <w:r w:rsidRPr="001140D5">
        <w:t>Свидетельство о постановке на налоговый учет - 1 экземпляр (заверенная копия);</w:t>
      </w:r>
    </w:p>
    <w:p w14:paraId="3059DC8C" w14:textId="77777777" w:rsidR="00485198" w:rsidRPr="001140D5" w:rsidRDefault="007C5702" w:rsidP="001140D5">
      <w:pPr>
        <w:pStyle w:val="24"/>
        <w:numPr>
          <w:ilvl w:val="0"/>
          <w:numId w:val="8"/>
        </w:numPr>
        <w:tabs>
          <w:tab w:val="left" w:pos="501"/>
          <w:tab w:val="left" w:pos="504"/>
        </w:tabs>
        <w:jc w:val="both"/>
      </w:pPr>
      <w:r w:rsidRPr="001140D5">
        <w:t>Все имеющиеся свидетельства о внесении в ЕГРЮЛ записей о регистрации изменений, связанных с</w:t>
      </w:r>
    </w:p>
    <w:p w14:paraId="026EB5B0" w14:textId="77777777" w:rsidR="00485198" w:rsidRPr="001140D5" w:rsidRDefault="007C5702" w:rsidP="001140D5">
      <w:pPr>
        <w:pStyle w:val="24"/>
        <w:jc w:val="both"/>
      </w:pPr>
      <w:r w:rsidRPr="001140D5">
        <w:t>внесением изменений в учредительные документы, и не связанных с внесением изменений в учредительные документы - 1 экземпляр (заверенная копия);</w:t>
      </w:r>
    </w:p>
    <w:p w14:paraId="6C3CD7B5" w14:textId="77777777" w:rsidR="00485198" w:rsidRPr="001140D5" w:rsidRDefault="007C5702" w:rsidP="001140D5">
      <w:pPr>
        <w:pStyle w:val="24"/>
        <w:numPr>
          <w:ilvl w:val="0"/>
          <w:numId w:val="8"/>
        </w:numPr>
        <w:tabs>
          <w:tab w:val="left" w:pos="501"/>
        </w:tabs>
        <w:jc w:val="both"/>
      </w:pPr>
      <w:r w:rsidRPr="001140D5">
        <w:t>Выписка из ЕГРЮЛ;</w:t>
      </w:r>
    </w:p>
    <w:p w14:paraId="752C327D" w14:textId="77777777" w:rsidR="00485198" w:rsidRPr="001140D5" w:rsidRDefault="007C5702" w:rsidP="001140D5">
      <w:pPr>
        <w:pStyle w:val="24"/>
        <w:numPr>
          <w:ilvl w:val="0"/>
          <w:numId w:val="8"/>
        </w:numPr>
        <w:tabs>
          <w:tab w:val="left" w:pos="501"/>
        </w:tabs>
        <w:jc w:val="both"/>
      </w:pPr>
      <w:r w:rsidRPr="001140D5">
        <w:t>Уведомление из налоговой инспекции о возможности применения упрощенной системы налогообложения (если организация работает по упрощенной системе налогообложения) - 1 экземпляр (заверенная копия);</w:t>
      </w:r>
    </w:p>
    <w:p w14:paraId="3B99E05E" w14:textId="77777777" w:rsidR="00485198" w:rsidRPr="001140D5" w:rsidRDefault="007C5702" w:rsidP="001140D5">
      <w:pPr>
        <w:pStyle w:val="24"/>
        <w:numPr>
          <w:ilvl w:val="0"/>
          <w:numId w:val="8"/>
        </w:numPr>
        <w:tabs>
          <w:tab w:val="left" w:pos="501"/>
        </w:tabs>
        <w:jc w:val="both"/>
      </w:pPr>
      <w:r w:rsidRPr="001140D5">
        <w:t>Решение уполномоченного органа о назначении руководителя - 1 экземпляр (копия, заверенная Клиентом);</w:t>
      </w:r>
    </w:p>
    <w:p w14:paraId="194152D6" w14:textId="77777777" w:rsidR="00485198" w:rsidRPr="001140D5" w:rsidRDefault="007C5702" w:rsidP="001140D5">
      <w:pPr>
        <w:pStyle w:val="24"/>
        <w:numPr>
          <w:ilvl w:val="0"/>
          <w:numId w:val="8"/>
        </w:numPr>
        <w:tabs>
          <w:tab w:val="left" w:pos="501"/>
        </w:tabs>
        <w:jc w:val="both"/>
      </w:pPr>
      <w:r w:rsidRPr="001140D5">
        <w:t>Приказ о назначении руководителя - 1 экземпляр (копия, заверенная Клиентом);</w:t>
      </w:r>
    </w:p>
    <w:p w14:paraId="7A13A9AA" w14:textId="77777777" w:rsidR="00485198" w:rsidRPr="001140D5" w:rsidRDefault="007C5702" w:rsidP="001140D5">
      <w:pPr>
        <w:pStyle w:val="24"/>
        <w:jc w:val="both"/>
      </w:pPr>
      <w:r w:rsidRPr="001140D5">
        <w:rPr>
          <w:i/>
          <w:iCs/>
        </w:rPr>
        <w:t>Примечание: по результатам рассмотрения вышеуказанных документов дополнительно могут быть запрошены иные документы.</w:t>
      </w:r>
    </w:p>
    <w:p w14:paraId="5F60DB5D" w14:textId="77777777" w:rsidR="00973728" w:rsidRDefault="00973728" w:rsidP="001140D5">
      <w:pPr>
        <w:pStyle w:val="24"/>
        <w:tabs>
          <w:tab w:val="left" w:pos="2879"/>
        </w:tabs>
        <w:ind w:firstLine="460"/>
        <w:jc w:val="both"/>
      </w:pPr>
    </w:p>
    <w:p w14:paraId="21CC5B53" w14:textId="77777777" w:rsidR="00973728" w:rsidRDefault="00973728" w:rsidP="001140D5">
      <w:pPr>
        <w:pStyle w:val="24"/>
        <w:tabs>
          <w:tab w:val="left" w:pos="2879"/>
        </w:tabs>
        <w:ind w:firstLine="460"/>
        <w:jc w:val="both"/>
      </w:pPr>
    </w:p>
    <w:p w14:paraId="37D83F24" w14:textId="569550A1" w:rsidR="00973728" w:rsidRPr="001140D5" w:rsidRDefault="00973728" w:rsidP="00973728">
      <w:pPr>
        <w:pStyle w:val="24"/>
        <w:tabs>
          <w:tab w:val="left" w:pos="2165"/>
          <w:tab w:val="left" w:pos="5722"/>
        </w:tabs>
        <w:ind w:firstLine="480"/>
        <w:jc w:val="both"/>
      </w:pPr>
      <w:r w:rsidRPr="001140D5">
        <w:t xml:space="preserve">Брокер </w:t>
      </w:r>
      <w:r w:rsidRPr="001140D5">
        <w:tab/>
        <w:t>/</w:t>
      </w:r>
      <w:r w:rsidR="00721298">
        <w:t>Бабаев М.Э.</w:t>
      </w:r>
      <w:r w:rsidRPr="001140D5">
        <w:t>/</w:t>
      </w:r>
      <w:r w:rsidRPr="001140D5">
        <w:tab/>
        <w:t xml:space="preserve">Клиент </w:t>
      </w:r>
      <w:r>
        <w:t>___________</w:t>
      </w:r>
      <w:r w:rsidRPr="001140D5">
        <w:t xml:space="preserve">/ </w:t>
      </w:r>
      <w:r>
        <w:t>_____________/</w:t>
      </w:r>
    </w:p>
    <w:p w14:paraId="7DFB268F" w14:textId="77777777" w:rsidR="00973728" w:rsidRDefault="00973728" w:rsidP="001140D5">
      <w:pPr>
        <w:pStyle w:val="24"/>
        <w:jc w:val="center"/>
      </w:pPr>
    </w:p>
    <w:p w14:paraId="27033E07" w14:textId="77777777" w:rsidR="00973728" w:rsidRDefault="00973728" w:rsidP="001140D5">
      <w:pPr>
        <w:pStyle w:val="24"/>
        <w:jc w:val="center"/>
      </w:pPr>
    </w:p>
    <w:p w14:paraId="426F529B" w14:textId="77777777" w:rsidR="00973728" w:rsidRDefault="00973728" w:rsidP="001140D5">
      <w:pPr>
        <w:pStyle w:val="24"/>
        <w:jc w:val="center"/>
      </w:pPr>
    </w:p>
    <w:p w14:paraId="43C0E9C3" w14:textId="77777777" w:rsidR="00973728" w:rsidRDefault="00973728" w:rsidP="001140D5">
      <w:pPr>
        <w:pStyle w:val="24"/>
        <w:jc w:val="center"/>
      </w:pPr>
    </w:p>
    <w:p w14:paraId="5AD4B56E" w14:textId="77777777" w:rsidR="00973728" w:rsidRDefault="00973728" w:rsidP="001140D5">
      <w:pPr>
        <w:pStyle w:val="24"/>
        <w:jc w:val="center"/>
      </w:pPr>
    </w:p>
    <w:p w14:paraId="2D4123C4" w14:textId="77777777" w:rsidR="00973728" w:rsidRDefault="00973728" w:rsidP="001140D5">
      <w:pPr>
        <w:pStyle w:val="24"/>
        <w:jc w:val="center"/>
      </w:pPr>
    </w:p>
    <w:p w14:paraId="3705D1C6" w14:textId="77777777" w:rsidR="00973728" w:rsidRDefault="00973728" w:rsidP="001140D5">
      <w:pPr>
        <w:pStyle w:val="24"/>
        <w:jc w:val="center"/>
      </w:pPr>
    </w:p>
    <w:p w14:paraId="754D5BEA" w14:textId="77777777" w:rsidR="00973728" w:rsidRDefault="00973728" w:rsidP="001140D5">
      <w:pPr>
        <w:pStyle w:val="24"/>
        <w:jc w:val="center"/>
      </w:pPr>
    </w:p>
    <w:p w14:paraId="33CC08AF" w14:textId="77777777" w:rsidR="00973728" w:rsidRDefault="00973728" w:rsidP="001140D5">
      <w:pPr>
        <w:pStyle w:val="24"/>
        <w:jc w:val="center"/>
      </w:pPr>
    </w:p>
    <w:p w14:paraId="3575F1F9" w14:textId="77777777" w:rsidR="00973728" w:rsidRDefault="00973728" w:rsidP="001140D5">
      <w:pPr>
        <w:pStyle w:val="24"/>
        <w:jc w:val="center"/>
      </w:pPr>
    </w:p>
    <w:p w14:paraId="08D0B37A" w14:textId="39430409" w:rsidR="00973728" w:rsidRDefault="00973728" w:rsidP="001140D5">
      <w:pPr>
        <w:pStyle w:val="24"/>
        <w:jc w:val="center"/>
      </w:pPr>
    </w:p>
    <w:p w14:paraId="5AFE950D" w14:textId="73A8EE02" w:rsidR="00F61AFA" w:rsidRDefault="00F61AFA" w:rsidP="001140D5">
      <w:pPr>
        <w:pStyle w:val="24"/>
        <w:jc w:val="center"/>
      </w:pPr>
    </w:p>
    <w:p w14:paraId="32BFBE36" w14:textId="00F0DE49" w:rsidR="00F61AFA" w:rsidRDefault="00F61AFA" w:rsidP="001140D5">
      <w:pPr>
        <w:pStyle w:val="24"/>
        <w:jc w:val="center"/>
      </w:pPr>
    </w:p>
    <w:p w14:paraId="338C40A1" w14:textId="77777777" w:rsidR="00F61AFA" w:rsidRDefault="00F61AFA" w:rsidP="001140D5">
      <w:pPr>
        <w:pStyle w:val="24"/>
        <w:jc w:val="center"/>
      </w:pPr>
    </w:p>
    <w:p w14:paraId="498216E0" w14:textId="77777777" w:rsidR="00973728" w:rsidRDefault="00973728" w:rsidP="001140D5">
      <w:pPr>
        <w:pStyle w:val="24"/>
        <w:jc w:val="center"/>
      </w:pPr>
    </w:p>
    <w:p w14:paraId="1EB47B20" w14:textId="77777777" w:rsidR="00973728" w:rsidRDefault="00973728" w:rsidP="001140D5">
      <w:pPr>
        <w:pStyle w:val="24"/>
        <w:jc w:val="center"/>
      </w:pPr>
    </w:p>
    <w:p w14:paraId="0CE435BF" w14:textId="77777777" w:rsidR="00973728" w:rsidRDefault="00973728" w:rsidP="001140D5">
      <w:pPr>
        <w:pStyle w:val="24"/>
        <w:jc w:val="center"/>
      </w:pPr>
    </w:p>
    <w:p w14:paraId="29EE9FED" w14:textId="77777777" w:rsidR="00485198" w:rsidRPr="001140D5" w:rsidRDefault="007C5702" w:rsidP="001140D5">
      <w:pPr>
        <w:pStyle w:val="24"/>
        <w:jc w:val="center"/>
      </w:pPr>
      <w:r w:rsidRPr="001140D5">
        <w:t>УСЛОВИЯ СОВЕРШЕНИЯ</w:t>
      </w:r>
      <w:r w:rsidRPr="001140D5">
        <w:br/>
        <w:t>НЕОБЕСПЕЧЕННЫХ СДЕЛОК</w:t>
      </w:r>
    </w:p>
    <w:p w14:paraId="427A2223" w14:textId="77777777" w:rsidR="00485198" w:rsidRPr="001140D5" w:rsidRDefault="007C5702" w:rsidP="001140D5">
      <w:pPr>
        <w:pStyle w:val="24"/>
        <w:numPr>
          <w:ilvl w:val="0"/>
          <w:numId w:val="9"/>
        </w:numPr>
        <w:tabs>
          <w:tab w:val="left" w:pos="994"/>
        </w:tabs>
        <w:ind w:firstLine="720"/>
        <w:jc w:val="both"/>
      </w:pPr>
      <w:r w:rsidRPr="001140D5">
        <w:t>При заключении сделок на покупку биржевого товара Клиент обязан оплатить приобретенный для него Товар Брокеру в полном объеме в соответствии с Правилами торгов и Спецификациями.</w:t>
      </w:r>
    </w:p>
    <w:p w14:paraId="627C66CA" w14:textId="00218B5C" w:rsidR="00485198" w:rsidRPr="001140D5" w:rsidRDefault="007C5702" w:rsidP="001140D5">
      <w:pPr>
        <w:pStyle w:val="24"/>
        <w:numPr>
          <w:ilvl w:val="0"/>
          <w:numId w:val="9"/>
        </w:numPr>
        <w:tabs>
          <w:tab w:val="left" w:pos="994"/>
        </w:tabs>
        <w:ind w:firstLine="720"/>
        <w:jc w:val="both"/>
      </w:pPr>
      <w:r w:rsidRPr="001140D5">
        <w:t>По согласованию Сторон Брокер вправе предоставить Клиенту отсрочку оплаты реального товара и транспортировки на срок не бол</w:t>
      </w:r>
      <w:r w:rsidR="00973728">
        <w:t>ее 30 (т</w:t>
      </w:r>
      <w:r w:rsidRPr="001140D5">
        <w:t xml:space="preserve">ридцати) календарных дней с даты регистрации сделки в системе электронных торгов в Секции «Нефтепродукты» </w:t>
      </w:r>
      <w:r w:rsidR="00651C84">
        <w:t>АО Петербургская Биржа</w:t>
      </w:r>
      <w:r w:rsidRPr="001140D5">
        <w:t>.</w:t>
      </w:r>
    </w:p>
    <w:p w14:paraId="59803790" w14:textId="77777777" w:rsidR="00485198" w:rsidRPr="001140D5" w:rsidRDefault="007C5702" w:rsidP="001140D5">
      <w:pPr>
        <w:pStyle w:val="24"/>
        <w:numPr>
          <w:ilvl w:val="0"/>
          <w:numId w:val="9"/>
        </w:numPr>
        <w:tabs>
          <w:tab w:val="left" w:pos="990"/>
        </w:tabs>
        <w:ind w:firstLine="720"/>
        <w:jc w:val="both"/>
      </w:pPr>
      <w:r w:rsidRPr="001140D5">
        <w:t>Срок предоставления и размер заемных средств по необеспеченной сделке Стороны согласовывают в Поручении.</w:t>
      </w:r>
    </w:p>
    <w:p w14:paraId="26E06389" w14:textId="77777777" w:rsidR="00485198" w:rsidRPr="001140D5" w:rsidRDefault="007C5702" w:rsidP="001140D5">
      <w:pPr>
        <w:pStyle w:val="24"/>
        <w:numPr>
          <w:ilvl w:val="0"/>
          <w:numId w:val="9"/>
        </w:numPr>
        <w:tabs>
          <w:tab w:val="left" w:pos="999"/>
        </w:tabs>
        <w:ind w:firstLine="720"/>
        <w:jc w:val="both"/>
      </w:pPr>
      <w:r w:rsidRPr="001140D5">
        <w:t>Проценты за пользование заемными средствами, согласованные Сторонами Договора, уплачиваются Клиентом в размере 28% (Двадцать восемь) процентов годовых от объема сделки с учетом транспортировки за каждый день отсрочки (займа), начиная со дня предоставления займа (для оплаты гарантийного обеспечения, стоимости Товара) до даты фактического погашения Клиентом суммы займа.</w:t>
      </w:r>
    </w:p>
    <w:p w14:paraId="0957388B" w14:textId="77777777" w:rsidR="00485198" w:rsidRPr="001140D5" w:rsidRDefault="007C5702" w:rsidP="001140D5">
      <w:pPr>
        <w:pStyle w:val="24"/>
        <w:numPr>
          <w:ilvl w:val="0"/>
          <w:numId w:val="9"/>
        </w:numPr>
        <w:tabs>
          <w:tab w:val="left" w:pos="1047"/>
        </w:tabs>
        <w:ind w:firstLine="780"/>
        <w:jc w:val="both"/>
      </w:pPr>
      <w:r w:rsidRPr="001140D5">
        <w:t>В случае просрочки любых платежей, предусмотренных Договором и настоящим Приложением, Клиент уплачивает Брокеру штрафную неустойку в размере 0.2 % в день от суммы, оплата которой просрочена.</w:t>
      </w:r>
    </w:p>
    <w:p w14:paraId="7220E1B1" w14:textId="77777777" w:rsidR="00973728" w:rsidRDefault="00973728" w:rsidP="00973728">
      <w:pPr>
        <w:pStyle w:val="24"/>
        <w:tabs>
          <w:tab w:val="left" w:pos="2165"/>
          <w:tab w:val="left" w:pos="5722"/>
        </w:tabs>
        <w:ind w:left="480"/>
        <w:jc w:val="both"/>
      </w:pPr>
    </w:p>
    <w:p w14:paraId="727F4227" w14:textId="77777777" w:rsidR="00973728" w:rsidRDefault="00973728" w:rsidP="00973728">
      <w:pPr>
        <w:pStyle w:val="24"/>
        <w:tabs>
          <w:tab w:val="left" w:pos="2165"/>
          <w:tab w:val="left" w:pos="5722"/>
        </w:tabs>
        <w:ind w:left="480"/>
        <w:jc w:val="both"/>
      </w:pPr>
    </w:p>
    <w:p w14:paraId="1719BFF1" w14:textId="04C1314A" w:rsidR="00973728" w:rsidRPr="001140D5" w:rsidRDefault="00973728" w:rsidP="00973728">
      <w:pPr>
        <w:pStyle w:val="24"/>
        <w:tabs>
          <w:tab w:val="left" w:pos="2165"/>
          <w:tab w:val="left" w:pos="5722"/>
        </w:tabs>
        <w:ind w:left="480"/>
        <w:jc w:val="both"/>
      </w:pPr>
      <w:r w:rsidRPr="001140D5">
        <w:t xml:space="preserve">Брокер </w:t>
      </w:r>
      <w:r w:rsidR="00F61AFA">
        <w:t>______________</w:t>
      </w:r>
      <w:r w:rsidRPr="001140D5">
        <w:t>/</w:t>
      </w:r>
      <w:r w:rsidR="00721298">
        <w:t>Бабаев М.Э.</w:t>
      </w:r>
      <w:r w:rsidRPr="001140D5">
        <w:t>/</w:t>
      </w:r>
      <w:r w:rsidRPr="001140D5">
        <w:tab/>
        <w:t xml:space="preserve">Клиент </w:t>
      </w:r>
      <w:r>
        <w:t>___________</w:t>
      </w:r>
      <w:r w:rsidRPr="001140D5">
        <w:t xml:space="preserve">/ </w:t>
      </w:r>
      <w:r>
        <w:t>_____________/</w:t>
      </w:r>
    </w:p>
    <w:p w14:paraId="51E53812" w14:textId="77777777" w:rsidR="00485198" w:rsidRPr="001140D5" w:rsidRDefault="00485198" w:rsidP="00973728">
      <w:pPr>
        <w:pStyle w:val="24"/>
        <w:tabs>
          <w:tab w:val="left" w:pos="2165"/>
          <w:tab w:val="left" w:pos="5722"/>
        </w:tabs>
        <w:ind w:firstLine="480"/>
        <w:jc w:val="both"/>
      </w:pPr>
    </w:p>
    <w:sectPr w:rsidR="00485198" w:rsidRPr="001140D5" w:rsidSect="00973728">
      <w:type w:val="continuous"/>
      <w:pgSz w:w="11900" w:h="16840"/>
      <w:pgMar w:top="3010" w:right="874" w:bottom="3010" w:left="8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2F653" w14:textId="77777777" w:rsidR="00650797" w:rsidRDefault="00650797">
      <w:r>
        <w:separator/>
      </w:r>
    </w:p>
  </w:endnote>
  <w:endnote w:type="continuationSeparator" w:id="0">
    <w:p w14:paraId="3D310224" w14:textId="77777777" w:rsidR="00650797" w:rsidRDefault="00650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EuropeCond">
    <w:altName w:val="Arial Narrow"/>
    <w:charset w:val="CC"/>
    <w:family w:val="auto"/>
    <w:pitch w:val="variable"/>
    <w:sig w:usb0="80000283" w:usb1="00000048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6D9C5" w14:textId="77777777" w:rsidR="00485198" w:rsidRDefault="007C570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6F43E582" wp14:editId="1AC88CF6">
              <wp:simplePos x="0" y="0"/>
              <wp:positionH relativeFrom="page">
                <wp:posOffset>6906895</wp:posOffset>
              </wp:positionH>
              <wp:positionV relativeFrom="page">
                <wp:posOffset>9989820</wp:posOffset>
              </wp:positionV>
              <wp:extent cx="106680" cy="8509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" cy="850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2120E38" w14:textId="77777777" w:rsidR="00485198" w:rsidRDefault="007C5702">
                          <w:pPr>
                            <w:pStyle w:val="22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A75363">
                            <w:rPr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43E582" id="_x0000_t202" coordsize="21600,21600" o:spt="202" path="m,l,21600r21600,l21600,xe">
              <v:stroke joinstyle="miter"/>
              <v:path gradientshapeok="t" o:connecttype="rect"/>
            </v:shapetype>
            <v:shape id="Shape 1" o:spid="_x0000_s1029" type="#_x0000_t202" style="position:absolute;margin-left:543.85pt;margin-top:786.6pt;width:8.4pt;height:6.7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Oq3kgEAACADAAAOAAAAZHJzL2Uyb0RvYy54bWysUlFLAzEMfhf8D6Xv7m6CYx67iTImgqig&#10;/oCu1+4K16Y0dXf796bdbYq+iS9tmqRfvnzJ4mawHdupgAZczaeTkjPlJDTGbWv+/ra+mHOGUbhG&#10;dOBUzfcK+c3y/GzR+0pdQgtdowIjEIdV72vexuirokDZKitwAl45CmoIVkR6hm3RBNETuu2Ky7Kc&#10;FT2ExgeQCpG8q0OQLzO+1krGZ61RRdbVnLjFfIZ8btJZLBei2gbhWyNHGuIPLKwwjoqeoFYiCvYR&#10;zC8oa2QABB0nEmwBWhupcg/UzbT80c1rK7zKvZA46E8y4f/ByqfdS2Cmodlx5oSlEeWqbJqk6T1W&#10;lPHqKScOdzCktNGP5EwdDzrYdFMvjOIk8v4krBoik+lTOZvNKSIpNL8qr7PuxddfHzDeK7AsGTUP&#10;NLasptg9YqR6lHpMSaUcrE3XJX8ieCCSrDhshpHdBpo9ke5psjV3tHqcdQ+OhEtLcDTC0diMRgJH&#10;f/sRqUCum1APUGMxGkOmM65MmvP3d876WuzlJwAAAP//AwBQSwMEFAAGAAgAAAAhAHTlUr7gAAAA&#10;DwEAAA8AAABkcnMvZG93bnJldi54bWxMj8FOwzAQRO9I/IO1lbhRu4UmUYhToUpcuFEQEjc33iZR&#10;7XVku2ny9zgnuO3sjmbfVPvJGjaiD70jCZu1AIbUON1TK+Hr8+2xABaiIq2MI5QwY4B9fX9XqVK7&#10;G33geIwtSyEUSiWhi3EoOQ9Nh1aFtRuQ0u3svFUxSd9y7dUthVvDt0Jk3Kqe0odODXjosLkcr1ZC&#10;Pn07HAIe8Oc8Nr7r58K8z1I+rKbXF2ARp/hnhgU/oUOdmE7uSjowk7Qo8jx507TLn7bAFs9GPO+A&#10;nZZdkWXA64r/71H/AgAA//8DAFBLAQItABQABgAIAAAAIQC2gziS/gAAAOEBAAATAAAAAAAAAAAA&#10;AAAAAAAAAABbQ29udGVudF9UeXBlc10ueG1sUEsBAi0AFAAGAAgAAAAhADj9If/WAAAAlAEAAAsA&#10;AAAAAAAAAAAAAAAALwEAAF9yZWxzLy5yZWxzUEsBAi0AFAAGAAgAAAAhAClg6reSAQAAIAMAAA4A&#10;AAAAAAAAAAAAAAAALgIAAGRycy9lMm9Eb2MueG1sUEsBAi0AFAAGAAgAAAAhAHTlUr7gAAAADwEA&#10;AA8AAAAAAAAAAAAAAAAA7AMAAGRycy9kb3ducmV2LnhtbFBLBQYAAAAABAAEAPMAAAD5BAAAAAA=&#10;" filled="f" stroked="f">
              <v:textbox style="mso-fit-shape-to-text:t" inset="0,0,0,0">
                <w:txbxContent>
                  <w:p w14:paraId="22120E38" w14:textId="77777777" w:rsidR="00485198" w:rsidRDefault="007C5702">
                    <w:pPr>
                      <w:pStyle w:val="22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A75363">
                      <w:rPr>
                        <w:noProof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9A7CE" w14:textId="77777777" w:rsidR="00485198" w:rsidRDefault="0048519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7A668" w14:textId="77777777" w:rsidR="00485198" w:rsidRDefault="007C570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67637181" wp14:editId="6D064118">
              <wp:simplePos x="0" y="0"/>
              <wp:positionH relativeFrom="page">
                <wp:posOffset>6816090</wp:posOffset>
              </wp:positionH>
              <wp:positionV relativeFrom="page">
                <wp:posOffset>10064750</wp:posOffset>
              </wp:positionV>
              <wp:extent cx="109855" cy="8509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855" cy="850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C8C04E0" w14:textId="77777777" w:rsidR="00485198" w:rsidRDefault="007C5702">
                          <w:pPr>
                            <w:pStyle w:val="22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A75363">
                            <w:rPr>
                              <w:noProof/>
                            </w:rP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637181" id="_x0000_t202" coordsize="21600,21600" o:spt="202" path="m,l,21600r21600,l21600,xe">
              <v:stroke joinstyle="miter"/>
              <v:path gradientshapeok="t" o:connecttype="rect"/>
            </v:shapetype>
            <v:shape id="Shape 11" o:spid="_x0000_s1032" type="#_x0000_t202" style="position:absolute;margin-left:536.7pt;margin-top:792.5pt;width:8.65pt;height:6.7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IV9lwEAACkDAAAOAAAAZHJzL2Uyb0RvYy54bWysUsFOwzAMvSPxD1HurB1oaFTrJhACISFA&#10;Aj4gS5M1UhNHcVi7v8fJ1oHghrgkju08Pz97sRpsx7YqoAFX8+mk5Ew5CY1xm5q/v92dzTnDKFwj&#10;OnCq5juFfLU8PVn0vlLn0ELXqMAIxGHV+5q3MfqqKFC2ygqcgFeOghqCFZGeYVM0QfSEbrvivCwv&#10;ix5C4wNIhUje232QLzO+1krGZ61RRdbVnLjFfIZ8rtNZLBei2gThWyMPNMQfWFhhHBU9Qt2KKNhH&#10;ML+grJEBEHScSLAFaG2kyj1QN9PyRzevrfAq90LioD/KhP8HK5+2L4GZhmY35cwJSzPKZRm9SZze&#10;Y0U5r56y4nADAyWOfiRn6nnQwaabumEUJ5l3R2nVEJlMn8qr+WzGmaTQfFZeZeWLr78+YLxXYFky&#10;ah5ocFlPsX3ESDwodUxJpRzcma5L/kRwTyRZcVgPuZuLkeQamh1x72nENXe0g5x1D44UTNswGmE0&#10;1gcj1UB//RGpTi6fwPdQh5o0j8zqsDtp4N/fOetrw5efAAAA//8DAFBLAwQUAAYACAAAACEAmeQL&#10;KN8AAAAPAQAADwAAAGRycy9kb3ducmV2LnhtbEyPzU7DMBCE70i8g7VI3KgNtCQNcSpUiQs3CkLi&#10;5sbbOMI/ke2myduzOcFtZ3c0+029m5xlI8bUBy/hfiWAoW+D7n0n4fPj9a4ElrLyWtngUcKMCXbN&#10;9VWtKh0u/h3HQ+4YhfhUKQkm56HiPLUGnUqrMKCn2ylEpzLJ2HEd1YXCneUPQjxxp3pPH4wacG+w&#10;/TmcnYRi+go4JNzj92lso+nn0r7NUt7eTC/PwDJO+c8MCz6hQ0NMx3D2OjFLWhSPa/LStCk3VGvx&#10;iK0ogB2X3bZcA29q/r9H8wsAAP//AwBQSwECLQAUAAYACAAAACEAtoM4kv4AAADhAQAAEwAAAAAA&#10;AAAAAAAAAAAAAAAAW0NvbnRlbnRfVHlwZXNdLnhtbFBLAQItABQABgAIAAAAIQA4/SH/1gAAAJQB&#10;AAALAAAAAAAAAAAAAAAAAC8BAABfcmVscy8ucmVsc1BLAQItABQABgAIAAAAIQCV8IV9lwEAACkD&#10;AAAOAAAAAAAAAAAAAAAAAC4CAABkcnMvZTJvRG9jLnhtbFBLAQItABQABgAIAAAAIQCZ5Aso3wAA&#10;AA8BAAAPAAAAAAAAAAAAAAAAAPEDAABkcnMvZG93bnJldi54bWxQSwUGAAAAAAQABADzAAAA/QQA&#10;AAAA&#10;" filled="f" stroked="f">
              <v:textbox style="mso-fit-shape-to-text:t" inset="0,0,0,0">
                <w:txbxContent>
                  <w:p w14:paraId="0C8C04E0" w14:textId="77777777" w:rsidR="00485198" w:rsidRDefault="007C5702">
                    <w:pPr>
                      <w:pStyle w:val="22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A75363">
                      <w:rPr>
                        <w:noProof/>
                      </w:rP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D0D73" w14:textId="77777777" w:rsidR="00650797" w:rsidRDefault="00650797"/>
  </w:footnote>
  <w:footnote w:type="continuationSeparator" w:id="0">
    <w:p w14:paraId="792269D1" w14:textId="77777777" w:rsidR="00650797" w:rsidRDefault="0065079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5F47E" w14:textId="77777777" w:rsidR="00485198" w:rsidRDefault="007C570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1AD48007" wp14:editId="65404B08">
              <wp:simplePos x="0" y="0"/>
              <wp:positionH relativeFrom="page">
                <wp:posOffset>7559675</wp:posOffset>
              </wp:positionH>
              <wp:positionV relativeFrom="page">
                <wp:posOffset>819785</wp:posOffset>
              </wp:positionV>
              <wp:extent cx="2502535" cy="44831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02535" cy="4483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B499160" w14:textId="77777777" w:rsidR="00485198" w:rsidRDefault="007C5702">
                          <w:pPr>
                            <w:pStyle w:val="22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Приложение № 1</w:t>
                          </w:r>
                        </w:p>
                        <w:p w14:paraId="705AD1E2" w14:textId="77777777" w:rsidR="00485198" w:rsidRDefault="007C5702">
                          <w:pPr>
                            <w:pStyle w:val="22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к договору № </w:t>
                          </w:r>
                          <w:r w:rsidR="00A75363">
                            <w:rPr>
                              <w:sz w:val="22"/>
                              <w:szCs w:val="22"/>
                            </w:rPr>
                            <w:t>_________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от </w:t>
                          </w:r>
                          <w:r w:rsidR="00A75363">
                            <w:rPr>
                              <w:sz w:val="22"/>
                              <w:szCs w:val="22"/>
                            </w:rPr>
                            <w:t>__.__.__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г.</w:t>
                          </w:r>
                        </w:p>
                        <w:p w14:paraId="6732CC47" w14:textId="77777777" w:rsidR="00485198" w:rsidRDefault="007C5702">
                          <w:pPr>
                            <w:pStyle w:val="22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на оказание брокерских услуг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D48007" id="_x0000_t202" coordsize="21600,21600" o:spt="202" path="m,l,21600r21600,l21600,xe">
              <v:stroke joinstyle="miter"/>
              <v:path gradientshapeok="t" o:connecttype="rect"/>
            </v:shapetype>
            <v:shape id="Shape 5" o:spid="_x0000_s1030" type="#_x0000_t202" style="position:absolute;margin-left:595.25pt;margin-top:64.55pt;width:197.05pt;height:35.3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NndmAEAACkDAAAOAAAAZHJzL2Uyb0RvYy54bWysUttOwzAMfUfiH6K8s3aDIVStm0BoCAkB&#10;EvABWZqskZo4isPa/T1OdkPwhnhJHds95/g4s8VgO7ZRAQ24mo9HJWfKSWiMW9f84315ccMZRuEa&#10;0YFTNd8q5Iv5+dms95WaQAtdowIjEIdV72vexuirokDZKitwBF45KmoIVkS6hnXRBNETuu2KSVle&#10;Fz2ExgeQCpGy97sin2d8rZWML1qjiqyrOWmL+Qz5XKWzmM9EtQ7Ct0buZYg/qLDCOCI9Qt2LKNhn&#10;ML+grJEBEHQcSbAFaG2kyjPQNOPyxzRvrfAqz0LmoD/ahP8HK583r4GZpuZTzpywtKLMyqbJmt5j&#10;RR1vnnricAcDrfiQR0qmiQcdbPrSLIzqZPL2aKwaIpOUnEzLyfSSGCTVrq5uLsfZ+eL0tw8YHxRY&#10;loKaB1pc9lNsnjCSEmo9tCQyB0vTdSmfJO6kpCgOqyFPc5S5gmZL6ntacc0dvUHOukdHDqbXcAjC&#10;IVjtg8SB/vYzEk+mT+A7qD0n7SOr2r+dtPDv99x1euHzLwAAAP//AwBQSwMEFAAGAAgAAAAhAOA1&#10;4AbfAAAADQEAAA8AAABkcnMvZG93bnJldi54bWxMj81qwzAQhO+FvoPYQm+N7NAktmM5lEAvvTUN&#10;hd4Ua2OZ6MdIimO/fTen9jbDfszO1LvJGjZiiL13AvJFBgxd61XvOgHHr/eXAlhM0ilpvEMBM0bY&#10;NY8PtayUv7lPHA+pYxTiYiUF6JSGivPYarQyLvyAjm5nH6xMZEPHVZA3CreGL7Nsza3sHX3QcsC9&#10;xvZyuFoBm+nb4xBxjz/nsQ26nwvzMQvx/DS9bYElnNIfDPf6VB0a6nTyV6ciM+TzMlsRS2pZ5sDu&#10;yKp4XQM7kSrLDfCm5v9XNL8AAAD//wMAUEsBAi0AFAAGAAgAAAAhALaDOJL+AAAA4QEAABMAAAAA&#10;AAAAAAAAAAAAAAAAAFtDb250ZW50X1R5cGVzXS54bWxQSwECLQAUAAYACAAAACEAOP0h/9YAAACU&#10;AQAACwAAAAAAAAAAAAAAAAAvAQAAX3JlbHMvLnJlbHNQSwECLQAUAAYACAAAACEAX2jZ3ZgBAAAp&#10;AwAADgAAAAAAAAAAAAAAAAAuAgAAZHJzL2Uyb0RvYy54bWxQSwECLQAUAAYACAAAACEA4DXgBt8A&#10;AAANAQAADwAAAAAAAAAAAAAAAADyAwAAZHJzL2Rvd25yZXYueG1sUEsFBgAAAAAEAAQA8wAAAP4E&#10;AAAAAA==&#10;" filled="f" stroked="f">
              <v:textbox style="mso-fit-shape-to-text:t" inset="0,0,0,0">
                <w:txbxContent>
                  <w:p w14:paraId="1B499160" w14:textId="77777777" w:rsidR="00485198" w:rsidRDefault="007C5702">
                    <w:pPr>
                      <w:pStyle w:val="22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Приложение № 1</w:t>
                    </w:r>
                  </w:p>
                  <w:p w14:paraId="705AD1E2" w14:textId="77777777" w:rsidR="00485198" w:rsidRDefault="007C5702">
                    <w:pPr>
                      <w:pStyle w:val="22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к договору № </w:t>
                    </w:r>
                    <w:r w:rsidR="00A75363">
                      <w:rPr>
                        <w:sz w:val="22"/>
                        <w:szCs w:val="22"/>
                      </w:rPr>
                      <w:t>_________</w:t>
                    </w:r>
                    <w:r>
                      <w:rPr>
                        <w:sz w:val="22"/>
                        <w:szCs w:val="22"/>
                      </w:rPr>
                      <w:t xml:space="preserve"> от </w:t>
                    </w:r>
                    <w:r w:rsidR="00A75363">
                      <w:rPr>
                        <w:sz w:val="22"/>
                        <w:szCs w:val="22"/>
                      </w:rPr>
                      <w:t>__.__.__</w:t>
                    </w:r>
                    <w:r>
                      <w:rPr>
                        <w:sz w:val="22"/>
                        <w:szCs w:val="22"/>
                      </w:rPr>
                      <w:t xml:space="preserve"> г.</w:t>
                    </w:r>
                  </w:p>
                  <w:p w14:paraId="6732CC47" w14:textId="77777777" w:rsidR="00485198" w:rsidRDefault="007C5702">
                    <w:pPr>
                      <w:pStyle w:val="22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на оказание брокерских услуг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6EC85" w14:textId="77777777" w:rsidR="00485198" w:rsidRDefault="007C570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6E8B5E7A" wp14:editId="73B44FB9">
              <wp:simplePos x="0" y="0"/>
              <wp:positionH relativeFrom="page">
                <wp:posOffset>4423410</wp:posOffset>
              </wp:positionH>
              <wp:positionV relativeFrom="page">
                <wp:posOffset>661670</wp:posOffset>
              </wp:positionV>
              <wp:extent cx="2502535" cy="44831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02535" cy="4483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B9423B2" w14:textId="77777777" w:rsidR="00485198" w:rsidRDefault="007C5702">
                          <w:pPr>
                            <w:pStyle w:val="22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Приложение № 2</w:t>
                          </w:r>
                        </w:p>
                        <w:p w14:paraId="6D2A36C2" w14:textId="77777777" w:rsidR="00485198" w:rsidRDefault="007C5702">
                          <w:pPr>
                            <w:pStyle w:val="22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к договору № </w:t>
                          </w:r>
                          <w:r w:rsidR="00A75363">
                            <w:rPr>
                              <w:sz w:val="22"/>
                              <w:szCs w:val="22"/>
                            </w:rPr>
                            <w:t>______</w:t>
                          </w:r>
                          <w:r w:rsidR="00973728">
                            <w:rPr>
                              <w:sz w:val="22"/>
                              <w:szCs w:val="22"/>
                            </w:rPr>
                            <w:t xml:space="preserve"> от </w:t>
                          </w:r>
                          <w:r w:rsidR="00A75363">
                            <w:rPr>
                              <w:sz w:val="22"/>
                              <w:szCs w:val="22"/>
                            </w:rPr>
                            <w:t>__.__.___</w:t>
                          </w:r>
                          <w:r w:rsidR="00973728">
                            <w:rPr>
                              <w:sz w:val="22"/>
                              <w:szCs w:val="22"/>
                            </w:rPr>
                            <w:t xml:space="preserve"> г .</w:t>
                          </w:r>
                        </w:p>
                        <w:p w14:paraId="07839B2E" w14:textId="77777777" w:rsidR="00485198" w:rsidRDefault="007C5702">
                          <w:pPr>
                            <w:pStyle w:val="22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на оказание брокерских услуг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8B5E7A" id="_x0000_t202" coordsize="21600,21600" o:spt="202" path="m,l,21600r21600,l21600,xe">
              <v:stroke joinstyle="miter"/>
              <v:path gradientshapeok="t" o:connecttype="rect"/>
            </v:shapetype>
            <v:shape id="Shape 9" o:spid="_x0000_s1031" type="#_x0000_t202" style="position:absolute;margin-left:348.3pt;margin-top:52.1pt;width:197.05pt;height:35.3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9oYnAEAACkDAAAOAAAAZHJzL2Uyb0RvYy54bWysUlGL2zAMfh/sPxi/r0nTdtyFpscdpWMw&#10;tsHtfoDr2I0htozlNum/n+w27djexr0osqR8+vRJ66fR9uykAhpwDZ/PSs6Uk9Aad2j426/dpwfO&#10;MArXih6cavhZIX/afPywHnytKuigb1VgBOKwHnzDuxh9XRQoO2UFzsArR0kNwYpIz3Ao2iAGQrd9&#10;UZXl52KA0PoAUiFSdHtJ8k3G11rJ+ENrVJH1DSduMduQ7T7ZYrMW9SEI3xl5pSH+g4UVxlHTG9RW&#10;RMGOwfwDZY0MgKDjTIItQGsjVZ6BppmXf03z2gmv8iwkDvqbTPh+sPL76Wdgpm34I2dOWFpR7soe&#10;kzSDx5oqXj3VxPEFRlrxFEcKpolHHWz60iyM8iTy+SasGiOTFKxWZbVarDiTlFsuHxbzrHxx/9sH&#10;jF8UWJachgdaXNZTnL5hJCZUOpWkZg52pu9TPFG8UEleHPdjnqaaaO6hPRP7gVbccEc3yFn/1ZGC&#10;6RomJ0zO/uqkHuifj5H65PYJ/AJ17Un7yKyut5MW/uc7V90vfPMbAAD//wMAUEsDBBQABgAIAAAA&#10;IQD17rbH3gAAAAwBAAAPAAAAZHJzL2Rvd25yZXYueG1sTI/LTsMwEEX3SPyDNUjsqE1VJWmIU6FK&#10;bNhRUCV2bjyNI/yIbDdN/p7pCnYzukd3zjS72Vk2YUxD8BKeVwIY+i7owfcSvj7fnipgKSuvlQ0e&#10;JSyYYNfe3zWq1uHqP3A65J5RiU+1kmByHmvOU2fQqbQKI3rKziE6lWmNPddRXancWb4WouBODZ4u&#10;GDXi3mD3c7g4CeV8DDgm3OP3eeqiGZbKvi9SPj7Mry/AMs75D4abPqlDS06ncPE6MSuh2BYFoRSI&#10;zRrYjRBbUQI70VRuKuBtw/8/0f4CAAD//wMAUEsBAi0AFAAGAAgAAAAhALaDOJL+AAAA4QEAABMA&#10;AAAAAAAAAAAAAAAAAAAAAFtDb250ZW50X1R5cGVzXS54bWxQSwECLQAUAAYACAAAACEAOP0h/9YA&#10;AACUAQAACwAAAAAAAAAAAAAAAAAvAQAAX3JlbHMvLnJlbHNQSwECLQAUAAYACAAAACEA0WvaGJwB&#10;AAApAwAADgAAAAAAAAAAAAAAAAAuAgAAZHJzL2Uyb0RvYy54bWxQSwECLQAUAAYACAAAACEA9e62&#10;x94AAAAMAQAADwAAAAAAAAAAAAAAAAD2AwAAZHJzL2Rvd25yZXYueG1sUEsFBgAAAAAEAAQA8wAA&#10;AAEFAAAAAA==&#10;" filled="f" stroked="f">
              <v:textbox style="mso-fit-shape-to-text:t" inset="0,0,0,0">
                <w:txbxContent>
                  <w:p w14:paraId="2B9423B2" w14:textId="77777777" w:rsidR="00485198" w:rsidRDefault="007C5702">
                    <w:pPr>
                      <w:pStyle w:val="22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Приложение № 2</w:t>
                    </w:r>
                  </w:p>
                  <w:p w14:paraId="6D2A36C2" w14:textId="77777777" w:rsidR="00485198" w:rsidRDefault="007C5702">
                    <w:pPr>
                      <w:pStyle w:val="22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к договору № </w:t>
                    </w:r>
                    <w:r w:rsidR="00A75363">
                      <w:rPr>
                        <w:sz w:val="22"/>
                        <w:szCs w:val="22"/>
                      </w:rPr>
                      <w:t>______</w:t>
                    </w:r>
                    <w:r w:rsidR="00973728">
                      <w:rPr>
                        <w:sz w:val="22"/>
                        <w:szCs w:val="22"/>
                      </w:rPr>
                      <w:t xml:space="preserve"> от </w:t>
                    </w:r>
                    <w:r w:rsidR="00A75363">
                      <w:rPr>
                        <w:sz w:val="22"/>
                        <w:szCs w:val="22"/>
                      </w:rPr>
                      <w:t>__.__.___</w:t>
                    </w:r>
                    <w:r w:rsidR="00973728">
                      <w:rPr>
                        <w:sz w:val="22"/>
                        <w:szCs w:val="22"/>
                      </w:rPr>
                      <w:t xml:space="preserve"> г .</w:t>
                    </w:r>
                  </w:p>
                  <w:p w14:paraId="07839B2E" w14:textId="77777777" w:rsidR="00485198" w:rsidRDefault="007C5702">
                    <w:pPr>
                      <w:pStyle w:val="22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на оказание брокерских услуг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B254E"/>
    <w:multiLevelType w:val="multilevel"/>
    <w:tmpl w:val="CA6ABC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7F74D7"/>
    <w:multiLevelType w:val="multilevel"/>
    <w:tmpl w:val="6240A1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365E5E"/>
    <w:multiLevelType w:val="multilevel"/>
    <w:tmpl w:val="1F1A80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9257FA0"/>
    <w:multiLevelType w:val="multilevel"/>
    <w:tmpl w:val="FD288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C3C00B4"/>
    <w:multiLevelType w:val="multilevel"/>
    <w:tmpl w:val="6598CEE2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742789A"/>
    <w:multiLevelType w:val="multilevel"/>
    <w:tmpl w:val="F056BB22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15D163A"/>
    <w:multiLevelType w:val="multilevel"/>
    <w:tmpl w:val="E2DA6C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40E54A8"/>
    <w:multiLevelType w:val="multilevel"/>
    <w:tmpl w:val="EA84615C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7477494"/>
    <w:multiLevelType w:val="multilevel"/>
    <w:tmpl w:val="4704B2BC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198"/>
    <w:rsid w:val="00032B29"/>
    <w:rsid w:val="001140D5"/>
    <w:rsid w:val="0027083F"/>
    <w:rsid w:val="00485198"/>
    <w:rsid w:val="004F322B"/>
    <w:rsid w:val="00650797"/>
    <w:rsid w:val="00651C84"/>
    <w:rsid w:val="00721298"/>
    <w:rsid w:val="007321E4"/>
    <w:rsid w:val="007C5702"/>
    <w:rsid w:val="008349B0"/>
    <w:rsid w:val="00973728"/>
    <w:rsid w:val="00A75363"/>
    <w:rsid w:val="00AB6677"/>
    <w:rsid w:val="00B47029"/>
    <w:rsid w:val="00C67C67"/>
    <w:rsid w:val="00EE3110"/>
    <w:rsid w:val="00F6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5F3CE8"/>
  <w15:docId w15:val="{47568460-7C5F-49FB-A063-1D011A0D7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20">
    <w:name w:val="Заголовок №2"/>
    <w:basedOn w:val="a"/>
    <w:link w:val="2"/>
    <w:pPr>
      <w:spacing w:after="10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b/>
      <w:bCs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24">
    <w:name w:val="Основной текст (2)"/>
    <w:basedOn w:val="a"/>
    <w:link w:val="23"/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pPr>
      <w:spacing w:line="218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before="120" w:after="40"/>
      <w:ind w:firstLine="60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40">
    <w:name w:val="Основной текст (4)"/>
    <w:basedOn w:val="a"/>
    <w:link w:val="4"/>
    <w:pPr>
      <w:spacing w:after="160"/>
      <w:ind w:firstLine="600"/>
    </w:pPr>
    <w:rPr>
      <w:rFonts w:ascii="Times New Roman" w:eastAsia="Times New Roman" w:hAnsi="Times New Roman" w:cs="Times New Roman"/>
      <w:sz w:val="16"/>
      <w:szCs w:val="16"/>
    </w:rPr>
  </w:style>
  <w:style w:type="character" w:styleId="a8">
    <w:name w:val="Hyperlink"/>
    <w:basedOn w:val="a0"/>
    <w:unhideWhenUsed/>
    <w:rsid w:val="00C67C67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1140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140D5"/>
    <w:rPr>
      <w:color w:val="000000"/>
    </w:rPr>
  </w:style>
  <w:style w:type="paragraph" w:styleId="ab">
    <w:name w:val="footer"/>
    <w:basedOn w:val="a"/>
    <w:link w:val="ac"/>
    <w:uiPriority w:val="99"/>
    <w:unhideWhenUsed/>
    <w:rsid w:val="001140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140D5"/>
    <w:rPr>
      <w:color w:val="000000"/>
    </w:rPr>
  </w:style>
  <w:style w:type="paragraph" w:styleId="ad">
    <w:name w:val="Subtitle"/>
    <w:basedOn w:val="a"/>
    <w:link w:val="ae"/>
    <w:qFormat/>
    <w:rsid w:val="001140D5"/>
    <w:pPr>
      <w:widowControl/>
    </w:pPr>
    <w:rPr>
      <w:rFonts w:ascii="EuropeCond" w:eastAsia="Times New Roman" w:hAnsi="EuropeCond" w:cs="Times New Roman"/>
      <w:b/>
      <w:color w:val="auto"/>
      <w:spacing w:val="10"/>
      <w:sz w:val="22"/>
      <w:szCs w:val="22"/>
      <w:lang w:bidi="ar-SA"/>
    </w:rPr>
  </w:style>
  <w:style w:type="character" w:customStyle="1" w:styleId="ae">
    <w:name w:val="Подзаголовок Знак"/>
    <w:basedOn w:val="a0"/>
    <w:link w:val="ad"/>
    <w:rsid w:val="001140D5"/>
    <w:rPr>
      <w:rFonts w:ascii="EuropeCond" w:eastAsia="Times New Roman" w:hAnsi="EuropeCond" w:cs="Times New Roman"/>
      <w:b/>
      <w:spacing w:val="10"/>
      <w:sz w:val="22"/>
      <w:szCs w:val="22"/>
      <w:lang w:bidi="ar-SA"/>
    </w:rPr>
  </w:style>
  <w:style w:type="table" w:styleId="af">
    <w:name w:val="Table Grid"/>
    <w:basedOn w:val="a1"/>
    <w:uiPriority w:val="39"/>
    <w:rsid w:val="00732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1200169617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pimex.com/markets/oil_products/docs/" TargetMode="Externa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ffice@delta-trd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mailto:trade@fuelbroke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pimex.com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15</Pages>
  <Words>7655</Words>
  <Characters>43638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_________</vt:lpstr>
    </vt:vector>
  </TitlesOfParts>
  <Company/>
  <LinksUpToDate>false</LinksUpToDate>
  <CharactersWithSpaces>51191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_________</dc:title>
  <dc:subject/>
  <dc:creator>Леонид Кривощапов</dc:creator>
  <cp:keywords/>
  <cp:lastModifiedBy>Гусев Сергей Юрьевич</cp:lastModifiedBy>
  <cp:revision>3</cp:revision>
  <dcterms:created xsi:type="dcterms:W3CDTF">2026-08-03T12:13:00Z</dcterms:created>
  <dcterms:modified xsi:type="dcterms:W3CDTF">2026-08-03T12:14:00Z</dcterms:modified>
</cp:coreProperties>
</file>